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321A3" w14:textId="77777777" w:rsidR="0008311D" w:rsidRPr="0008311D" w:rsidRDefault="0008311D" w:rsidP="0008311D">
      <w:pPr>
        <w:spacing w:after="0" w:line="240" w:lineRule="auto"/>
        <w:ind w:left="-720"/>
        <w:jc w:val="center"/>
        <w:rPr>
          <w:rFonts w:ascii="Verdana" w:eastAsia="Times New Roman" w:hAnsi="Verdana" w:cs="Times New Roman"/>
          <w:color w:val="000000"/>
          <w:sz w:val="20"/>
          <w:szCs w:val="20"/>
        </w:rPr>
      </w:pPr>
      <w:r w:rsidRPr="0008311D">
        <w:rPr>
          <w:rFonts w:ascii="Verdana" w:eastAsia="Times New Roman" w:hAnsi="Verdana" w:cs="Times New Roman"/>
          <w:b/>
          <w:bCs/>
          <w:color w:val="000000"/>
          <w:sz w:val="24"/>
          <w:szCs w:val="24"/>
          <w:u w:val="single"/>
        </w:rPr>
        <w:t>Frequently Asked Questions (FAQs)</w:t>
      </w:r>
    </w:p>
    <w:p w14:paraId="32BE306C" w14:textId="77777777" w:rsidR="0008311D" w:rsidRPr="0008311D" w:rsidRDefault="0008311D" w:rsidP="0008311D">
      <w:pPr>
        <w:spacing w:after="0" w:line="240" w:lineRule="auto"/>
        <w:ind w:left="-720"/>
        <w:jc w:val="center"/>
        <w:rPr>
          <w:rFonts w:ascii="Verdana" w:eastAsia="Times New Roman" w:hAnsi="Verdana" w:cs="Times New Roman"/>
          <w:color w:val="000000"/>
          <w:sz w:val="20"/>
          <w:szCs w:val="20"/>
        </w:rPr>
      </w:pPr>
      <w:r w:rsidRPr="0008311D">
        <w:rPr>
          <w:rFonts w:ascii="Verdana" w:eastAsia="Times New Roman" w:hAnsi="Verdana" w:cs="Times New Roman"/>
          <w:color w:val="000000"/>
          <w:sz w:val="24"/>
          <w:szCs w:val="24"/>
          <w:shd w:val="clear" w:color="auto" w:fill="FFFF00"/>
        </w:rPr>
        <w:t xml:space="preserve">GENERAL TRAVEL </w:t>
      </w:r>
    </w:p>
    <w:p w14:paraId="455480A4"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55D7F283"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587F6ABF"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I have travel for official business, how do I get started?</w:t>
      </w:r>
    </w:p>
    <w:p w14:paraId="2B2F1574"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xml:space="preserve">A. Official travel requires an approved authorization. An authorization must be created and approved in the agency’s official electronic travel system, Concur, prior to traveling. For information on how to use the system, click here </w:t>
      </w:r>
      <w:hyperlink r:id="rId4" w:history="1">
        <w:r w:rsidRPr="0008311D">
          <w:rPr>
            <w:rFonts w:ascii="Verdana" w:eastAsia="Times New Roman" w:hAnsi="Verdana" w:cs="Times New Roman"/>
            <w:b/>
            <w:bCs/>
            <w:color w:val="F8690A"/>
            <w:sz w:val="20"/>
            <w:szCs w:val="20"/>
          </w:rPr>
          <w:t>Concur Tri-Fold</w:t>
        </w:r>
      </w:hyperlink>
      <w:r w:rsidRPr="0008311D">
        <w:rPr>
          <w:rFonts w:ascii="Verdana" w:eastAsia="Times New Roman" w:hAnsi="Verdana" w:cs="Times New Roman"/>
          <w:color w:val="000000"/>
          <w:sz w:val="20"/>
          <w:szCs w:val="20"/>
        </w:rPr>
        <w:t xml:space="preserve"> </w:t>
      </w:r>
    </w:p>
    <w:p w14:paraId="4856C47A"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How do I pay for my trip?</w:t>
      </w:r>
    </w:p>
    <w:p w14:paraId="43BC6525"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xml:space="preserve">A: FSIS covers the costs of official travel; however, travel can be funded in </w:t>
      </w:r>
      <w:proofErr w:type="gramStart"/>
      <w:r w:rsidRPr="0008311D">
        <w:rPr>
          <w:rFonts w:ascii="Verdana" w:eastAsia="Times New Roman" w:hAnsi="Verdana" w:cs="Times New Roman"/>
          <w:color w:val="000000"/>
          <w:sz w:val="20"/>
          <w:szCs w:val="20"/>
        </w:rPr>
        <w:t>a number of</w:t>
      </w:r>
      <w:proofErr w:type="gramEnd"/>
      <w:r w:rsidRPr="0008311D">
        <w:rPr>
          <w:rFonts w:ascii="Verdana" w:eastAsia="Times New Roman" w:hAnsi="Verdana" w:cs="Times New Roman"/>
          <w:color w:val="000000"/>
          <w:sz w:val="20"/>
          <w:szCs w:val="20"/>
        </w:rPr>
        <w:t xml:space="preserve"> ways. Frequent travelers must use a Government Travel Card for </w:t>
      </w:r>
      <w:r w:rsidRPr="0008311D">
        <w:rPr>
          <w:rFonts w:ascii="Verdana" w:eastAsia="Times New Roman" w:hAnsi="Verdana" w:cs="Times New Roman"/>
          <w:b/>
          <w:bCs/>
          <w:color w:val="000000"/>
          <w:sz w:val="20"/>
          <w:szCs w:val="20"/>
        </w:rPr>
        <w:t>booking and paying for reservations. Infrequent travelers may either request</w:t>
      </w:r>
      <w:r w:rsidRPr="0008311D">
        <w:rPr>
          <w:rFonts w:ascii="Verdana" w:eastAsia="Times New Roman" w:hAnsi="Verdana" w:cs="Times New Roman"/>
          <w:color w:val="000000"/>
          <w:sz w:val="20"/>
          <w:szCs w:val="20"/>
        </w:rPr>
        <w:t xml:space="preserve"> a Travel Card, an advance for expenses not paid by the agency’s central account such as per diem and hotel </w:t>
      </w:r>
      <w:proofErr w:type="gramStart"/>
      <w:r w:rsidRPr="0008311D">
        <w:rPr>
          <w:rFonts w:ascii="Verdana" w:eastAsia="Times New Roman" w:hAnsi="Verdana" w:cs="Times New Roman"/>
          <w:color w:val="000000"/>
          <w:sz w:val="20"/>
          <w:szCs w:val="20"/>
        </w:rPr>
        <w:t>accommodations, or</w:t>
      </w:r>
      <w:proofErr w:type="gramEnd"/>
      <w:r w:rsidRPr="0008311D">
        <w:rPr>
          <w:rFonts w:ascii="Verdana" w:eastAsia="Times New Roman" w:hAnsi="Verdana" w:cs="Times New Roman"/>
          <w:color w:val="000000"/>
          <w:sz w:val="20"/>
          <w:szCs w:val="20"/>
        </w:rPr>
        <w:t xml:space="preserve"> pay their expenses upfront and allow the agency to reimburse them upon submitting their travel voucher.</w:t>
      </w:r>
    </w:p>
    <w:p w14:paraId="2D811AB4" w14:textId="77777777" w:rsidR="0008311D" w:rsidRPr="0008311D" w:rsidRDefault="0008311D" w:rsidP="0008311D">
      <w:pPr>
        <w:spacing w:after="0" w:line="240" w:lineRule="auto"/>
        <w:rPr>
          <w:rFonts w:ascii="Verdana" w:eastAsia="Times New Roman" w:hAnsi="Verdana" w:cs="Times New Roman"/>
          <w:color w:val="000000"/>
          <w:sz w:val="20"/>
          <w:szCs w:val="20"/>
        </w:rPr>
      </w:pPr>
      <w:bookmarkStart w:id="0" w:name="1"/>
      <w:bookmarkEnd w:id="0"/>
      <w:r w:rsidRPr="0008311D">
        <w:rPr>
          <w:rFonts w:ascii="Verdana" w:eastAsia="Times New Roman" w:hAnsi="Verdana" w:cs="Times New Roman"/>
          <w:b/>
          <w:bCs/>
          <w:color w:val="000000"/>
          <w:sz w:val="20"/>
          <w:szCs w:val="20"/>
        </w:rPr>
        <w:t>Q. When I am on official travel, what expenses am I allowed to claim?</w:t>
      </w:r>
    </w:p>
    <w:p w14:paraId="4CEA3233"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xml:space="preserve">A: Travelers are allowed to </w:t>
      </w:r>
      <w:proofErr w:type="gramStart"/>
      <w:r w:rsidRPr="0008311D">
        <w:rPr>
          <w:rFonts w:ascii="Verdana" w:eastAsia="Times New Roman" w:hAnsi="Verdana" w:cs="Times New Roman"/>
          <w:color w:val="000000"/>
          <w:sz w:val="20"/>
          <w:szCs w:val="20"/>
        </w:rPr>
        <w:t>claim:</w:t>
      </w:r>
      <w:proofErr w:type="gramEnd"/>
      <w:r w:rsidRPr="0008311D">
        <w:rPr>
          <w:rFonts w:ascii="Verdana" w:eastAsia="Times New Roman" w:hAnsi="Verdana" w:cs="Times New Roman"/>
          <w:color w:val="000000"/>
          <w:sz w:val="20"/>
          <w:szCs w:val="20"/>
        </w:rPr>
        <w:t xml:space="preserve"> transportation (air, train, privately- or government-owned vehicle, taxi, rental car); per diem expenses; miscellaneous expenses (baggage services, computer/scanner/printer/fax machine, official telephone calls, laundry, lodgings tax (energy, surcharge, and fees (when fees are not optional; and travel expenses of an employee with special needs)). However, the traveler’s approving official must approve all claims for travel expenses before they can be paid by the agency.</w:t>
      </w:r>
    </w:p>
    <w:p w14:paraId="4F949AF4"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130966F9"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What does CONUS mean?</w:t>
      </w:r>
    </w:p>
    <w:p w14:paraId="6AC01A3F"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A: CONUS is an acronym for Continental United States. (It includes the 48 contiguous States and the District of Columbia).</w:t>
      </w:r>
    </w:p>
    <w:p w14:paraId="66BBE124"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50B8FE64"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What if I am traveling outside of the United States?</w:t>
      </w:r>
    </w:p>
    <w:p w14:paraId="640413C6"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xml:space="preserve">A: Travel outside CONUS includes the Trust Territories of the Pacific Islands, situated both outside CONUS and the </w:t>
      </w:r>
      <w:r w:rsidRPr="0008311D">
        <w:rPr>
          <w:rFonts w:ascii="Verdana" w:eastAsia="Times New Roman" w:hAnsi="Verdana" w:cs="Times New Roman"/>
          <w:i/>
          <w:iCs/>
          <w:color w:val="000000"/>
          <w:sz w:val="20"/>
          <w:szCs w:val="20"/>
        </w:rPr>
        <w:t>Non-foreign area—</w:t>
      </w:r>
      <w:r w:rsidRPr="0008311D">
        <w:rPr>
          <w:rFonts w:ascii="Verdana" w:eastAsia="Times New Roman" w:hAnsi="Verdana" w:cs="Times New Roman"/>
          <w:color w:val="000000"/>
          <w:sz w:val="20"/>
          <w:szCs w:val="20"/>
        </w:rPr>
        <w:t xml:space="preserve">The states of Alaska and Hawaii, the Commonwealths of Puerto Rico and the Northern Mariana Islands, Guam, the U.S. Virgin Islands, and the territories and possessions of the United States (excludes the former Trust Territories of the Pacific Islands, which are considered foreign areas. Travel outside CONUS has additional requirements not necessary for travel within CONUS (i.e., passport, visa, country clearances).For information on foreign travel, click here </w:t>
      </w:r>
      <w:hyperlink r:id="rId5" w:history="1">
        <w:r w:rsidRPr="0008311D">
          <w:rPr>
            <w:rFonts w:ascii="Verdana" w:eastAsia="Times New Roman" w:hAnsi="Verdana" w:cs="Times New Roman"/>
            <w:b/>
            <w:bCs/>
            <w:color w:val="F8690A"/>
            <w:sz w:val="20"/>
            <w:szCs w:val="20"/>
          </w:rPr>
          <w:t>https://inside.fsis.usda.gov/fsis/emp/static/centerContent/fsisPage.jsp?keyword=ForeignTravelFAQ1052</w:t>
        </w:r>
      </w:hyperlink>
    </w:p>
    <w:p w14:paraId="0B777DC8"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022115E3"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What is per diem?</w:t>
      </w:r>
    </w:p>
    <w:p w14:paraId="4A5149BB"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xml:space="preserve">A. Per diem is the allowance for lodging (excluding taxes), meals and incidental expenses. The meals and incidentals portion of per diem is also referred to as M&amp;IE. </w:t>
      </w:r>
      <w:bookmarkStart w:id="1" w:name="2"/>
      <w:r w:rsidRPr="0008311D">
        <w:rPr>
          <w:rFonts w:ascii="Verdana" w:eastAsia="Times New Roman" w:hAnsi="Verdana" w:cs="Times New Roman"/>
          <w:b/>
          <w:bCs/>
          <w:color w:val="000000"/>
          <w:sz w:val="20"/>
          <w:szCs w:val="20"/>
        </w:rPr>
        <w:t>The per diem rate is different by city, county, and state.</w:t>
      </w:r>
      <w:bookmarkEnd w:id="1"/>
    </w:p>
    <w:p w14:paraId="2B86617B"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5D566E4B"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How do I find the per diem rate for (city/county, state)?</w:t>
      </w:r>
    </w:p>
    <w:p w14:paraId="57D21F71"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xml:space="preserve">A. Please visit </w:t>
      </w:r>
      <w:hyperlink r:id="rId6" w:history="1">
        <w:r w:rsidRPr="0008311D">
          <w:rPr>
            <w:rFonts w:ascii="Verdana" w:eastAsia="Times New Roman" w:hAnsi="Verdana" w:cs="Times New Roman"/>
            <w:b/>
            <w:bCs/>
            <w:color w:val="F8690A"/>
            <w:sz w:val="20"/>
            <w:szCs w:val="20"/>
          </w:rPr>
          <w:t>www.gsa.gov/perdiem</w:t>
        </w:r>
      </w:hyperlink>
      <w:r w:rsidRPr="0008311D">
        <w:rPr>
          <w:rFonts w:ascii="Verdana" w:eastAsia="Times New Roman" w:hAnsi="Verdana" w:cs="Times New Roman"/>
          <w:color w:val="000000"/>
          <w:sz w:val="20"/>
          <w:szCs w:val="20"/>
        </w:rPr>
        <w:t xml:space="preserve"> to find the rates. Click on the state you need to view that state's rates. If the city or county you are looking for is not listed, then the standard CONUS rate of $77 for lodging and $46 for meals applies.</w:t>
      </w:r>
    </w:p>
    <w:p w14:paraId="330D16FB"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1837685D"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Can hotels refuse to honor the per diem rate to federal government employees and federal government contractors?</w:t>
      </w:r>
    </w:p>
    <w:p w14:paraId="20AB6EB6"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xml:space="preserve">A. Hotels are not required to honor the federal per diem rates. It is each property’s business decision </w:t>
      </w:r>
      <w:proofErr w:type="gramStart"/>
      <w:r w:rsidRPr="0008311D">
        <w:rPr>
          <w:rFonts w:ascii="Verdana" w:eastAsia="Times New Roman" w:hAnsi="Verdana" w:cs="Times New Roman"/>
          <w:color w:val="000000"/>
          <w:sz w:val="20"/>
          <w:szCs w:val="20"/>
        </w:rPr>
        <w:t>whether or not</w:t>
      </w:r>
      <w:proofErr w:type="gramEnd"/>
      <w:r w:rsidRPr="0008311D">
        <w:rPr>
          <w:rFonts w:ascii="Verdana" w:eastAsia="Times New Roman" w:hAnsi="Verdana" w:cs="Times New Roman"/>
          <w:color w:val="000000"/>
          <w:sz w:val="20"/>
          <w:szCs w:val="20"/>
        </w:rPr>
        <w:t xml:space="preserve"> to offer the rate. Travel expenses over the </w:t>
      </w:r>
      <w:proofErr w:type="gramStart"/>
      <w:r w:rsidRPr="0008311D">
        <w:rPr>
          <w:rFonts w:ascii="Verdana" w:eastAsia="Times New Roman" w:hAnsi="Verdana" w:cs="Times New Roman"/>
          <w:color w:val="000000"/>
          <w:sz w:val="20"/>
          <w:szCs w:val="20"/>
        </w:rPr>
        <w:t>reimbursements</w:t>
      </w:r>
      <w:proofErr w:type="gramEnd"/>
      <w:r w:rsidRPr="0008311D">
        <w:rPr>
          <w:rFonts w:ascii="Verdana" w:eastAsia="Times New Roman" w:hAnsi="Verdana" w:cs="Times New Roman"/>
          <w:color w:val="000000"/>
          <w:sz w:val="20"/>
          <w:szCs w:val="20"/>
        </w:rPr>
        <w:t xml:space="preserve"> limits </w:t>
      </w:r>
      <w:r w:rsidRPr="0008311D">
        <w:rPr>
          <w:rFonts w:ascii="Verdana" w:eastAsia="Times New Roman" w:hAnsi="Verdana" w:cs="Times New Roman"/>
          <w:color w:val="000000"/>
          <w:sz w:val="20"/>
          <w:szCs w:val="20"/>
        </w:rPr>
        <w:lastRenderedPageBreak/>
        <w:t xml:space="preserve">established in the Federal Travel Regulation are referred to as “Actual Subsistence”. All requests for Actual Subsistence MUST be approved by the FSIS Office of the Administrator well in advance of travel. </w:t>
      </w:r>
      <w:hyperlink r:id="rId7" w:history="1">
        <w:r w:rsidRPr="0008311D">
          <w:rPr>
            <w:rFonts w:ascii="Verdana" w:eastAsia="Times New Roman" w:hAnsi="Verdana" w:cs="Times New Roman"/>
            <w:b/>
            <w:bCs/>
            <w:color w:val="F8690A"/>
            <w:sz w:val="20"/>
            <w:szCs w:val="20"/>
          </w:rPr>
          <w:t>https://inside.fsis.usda.gov/fsis/emp/static/centerContent/fsisPage.jsp?keyword=RequestforActualPerDiemAll7939</w:t>
        </w:r>
      </w:hyperlink>
    </w:p>
    <w:p w14:paraId="6BC2F50F"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31404273"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You must complete form AD-3820-6 “Request for Actual Subsistence” form. You must provide a justification and list at least 3 hotels that you contacted.</w:t>
      </w:r>
    </w:p>
    <w:p w14:paraId="09421551"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4738683E"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5A03E59E"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Is there a limit on actual subsistence reimbursement?</w:t>
      </w:r>
    </w:p>
    <w:p w14:paraId="628CC918"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A. Yes. Your reimbursement cannot exceed 300 percent of the applicable per diem rate.</w:t>
      </w:r>
    </w:p>
    <w:p w14:paraId="4E0B90BC" w14:textId="77777777" w:rsidR="0008311D" w:rsidRPr="0008311D" w:rsidRDefault="0008311D" w:rsidP="0008311D">
      <w:pPr>
        <w:spacing w:after="0" w:line="240" w:lineRule="auto"/>
        <w:rPr>
          <w:rFonts w:ascii="Verdana" w:eastAsia="Times New Roman" w:hAnsi="Verdana" w:cs="Times New Roman"/>
          <w:color w:val="000000"/>
          <w:sz w:val="20"/>
          <w:szCs w:val="20"/>
        </w:rPr>
      </w:pPr>
      <w:bookmarkStart w:id="2" w:name="10"/>
      <w:bookmarkEnd w:id="2"/>
      <w:r w:rsidRPr="0008311D">
        <w:rPr>
          <w:rFonts w:ascii="Verdana" w:eastAsia="Times New Roman" w:hAnsi="Verdana" w:cs="Times New Roman"/>
          <w:b/>
          <w:bCs/>
          <w:color w:val="000000"/>
          <w:sz w:val="20"/>
          <w:szCs w:val="20"/>
        </w:rPr>
        <w:t>Q. Are lodging taxes included in the CONUS per diem rate?</w:t>
      </w:r>
    </w:p>
    <w:p w14:paraId="2CBC4F2B"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A. Lodging taxes are not included in the CONUS per diem rate. Lodging taxes should be claimed as a miscellaneous travel expense on your travel voucher. However, for foreign areas, lodging taxes are part the foreign per diem rates. Separate claims for lodging taxes incurred in foreign areas not allowed.</w:t>
      </w:r>
    </w:p>
    <w:p w14:paraId="4F35FA6A"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64D48D85"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Am I able to claim tax-exempt status for my hotel stay?</w:t>
      </w:r>
    </w:p>
    <w:p w14:paraId="49461F6D"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A: Tax-exempt States are listed at the following website:</w:t>
      </w:r>
    </w:p>
    <w:p w14:paraId="223078F5" w14:textId="77777777" w:rsidR="0008311D" w:rsidRPr="0008311D" w:rsidRDefault="0008311D" w:rsidP="0008311D">
      <w:pPr>
        <w:spacing w:after="0" w:line="240" w:lineRule="auto"/>
        <w:rPr>
          <w:rFonts w:ascii="Verdana" w:eastAsia="Times New Roman" w:hAnsi="Verdana" w:cs="Times New Roman"/>
          <w:color w:val="000000"/>
          <w:sz w:val="20"/>
          <w:szCs w:val="20"/>
        </w:rPr>
      </w:pPr>
      <w:hyperlink r:id="rId8" w:history="1">
        <w:r w:rsidRPr="0008311D">
          <w:rPr>
            <w:rFonts w:ascii="Verdana" w:eastAsia="Times New Roman" w:hAnsi="Verdana" w:cs="Times New Roman"/>
            <w:b/>
            <w:bCs/>
            <w:i/>
            <w:iCs/>
            <w:color w:val="F8690A"/>
            <w:sz w:val="20"/>
            <w:szCs w:val="20"/>
          </w:rPr>
          <w:t>https://smartpay.gsa.gov/about-gsa-smartpay/tax-information/state-response-letter</w:t>
        </w:r>
      </w:hyperlink>
    </w:p>
    <w:p w14:paraId="389D191C"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7DD9134C"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Are taxes and gratuity (tips) included in the Meals and Incidental (M&amp;IE) expense rate?</w:t>
      </w:r>
    </w:p>
    <w:p w14:paraId="0BC6396F"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A. Yes, the meals and incidental expense (M&amp;IE) rate includes taxes and tips in the rate, so travelers cannot request separate reimbursement for these expenses.</w:t>
      </w:r>
    </w:p>
    <w:p w14:paraId="4E95FD50"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6B23C36C"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What are incidental expenses?</w:t>
      </w:r>
    </w:p>
    <w:p w14:paraId="560CEC83"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xml:space="preserve">A. Travelers are entitled to $5 per day (included in MI&amp;E rate) for incidental expenses. Incidental expenses would include fees and tips given to porters, baggage carriers, bellhops, hotel maids, </w:t>
      </w:r>
      <w:proofErr w:type="gramStart"/>
      <w:r w:rsidRPr="0008311D">
        <w:rPr>
          <w:rFonts w:ascii="Verdana" w:eastAsia="Times New Roman" w:hAnsi="Verdana" w:cs="Times New Roman"/>
          <w:color w:val="000000"/>
          <w:sz w:val="20"/>
          <w:szCs w:val="20"/>
        </w:rPr>
        <w:t>stewards</w:t>
      </w:r>
      <w:proofErr w:type="gramEnd"/>
      <w:r w:rsidRPr="0008311D">
        <w:rPr>
          <w:rFonts w:ascii="Verdana" w:eastAsia="Times New Roman" w:hAnsi="Verdana" w:cs="Times New Roman"/>
          <w:color w:val="000000"/>
          <w:sz w:val="20"/>
          <w:szCs w:val="20"/>
        </w:rPr>
        <w:t xml:space="preserve"> or stewardesses.</w:t>
      </w:r>
    </w:p>
    <w:p w14:paraId="48DA352E"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76370C82"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Does the Agency require the use of a calling card when they are in travel status?</w:t>
      </w:r>
    </w:p>
    <w:p w14:paraId="38E7DF86"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xml:space="preserve">A: No, there is no current policy that requires FSIS employees to use a calling card while on travel status. </w:t>
      </w:r>
      <w:proofErr w:type="gramStart"/>
      <w:r w:rsidRPr="0008311D">
        <w:rPr>
          <w:rFonts w:ascii="Verdana" w:eastAsia="Times New Roman" w:hAnsi="Verdana" w:cs="Times New Roman"/>
          <w:color w:val="000000"/>
          <w:sz w:val="20"/>
          <w:szCs w:val="20"/>
        </w:rPr>
        <w:t>However</w:t>
      </w:r>
      <w:proofErr w:type="gramEnd"/>
      <w:r w:rsidRPr="0008311D">
        <w:rPr>
          <w:rFonts w:ascii="Verdana" w:eastAsia="Times New Roman" w:hAnsi="Verdana" w:cs="Times New Roman"/>
          <w:color w:val="000000"/>
          <w:sz w:val="20"/>
          <w:szCs w:val="20"/>
        </w:rPr>
        <w:t xml:space="preserve"> the Agency does provide the option of using a government issued calling card as an easier method (in terms of authorization and documentation) of employee communication than traditional authorization/reimbursement. The cards can be obtained for free through the submission of a Footprints ticket to OCIO/Telecomm. Use of the calling card while in travel status would still be governed by the applicable Communications Services limitations described in FSIS Directive 3800.1.</w:t>
      </w:r>
    </w:p>
    <w:p w14:paraId="3276DABE"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14B2744E"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For those not using calling cards, communications services are considered, by the Federal Travel Regulations (§301-70.301) to be miscellaneous expenses, and as such are reimbursed in the same manner as other miscellaneous expenses. Under the Agricultural Travel Regulations (Section 9, Miscellaneous Expenses) such expenses must be itemized and estimated on the authorization. Personal communications on the authorization, as defined in FSIS Directive 3800.1, II. Communications Services are restricted under the ATR to trips lasting “more than one night” and only “if the approving official deems them appropriate.”</w:t>
      </w:r>
    </w:p>
    <w:p w14:paraId="1D24A08A"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212F9D8F"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lastRenderedPageBreak/>
        <w:t xml:space="preserve">Reimbursement is only for expenses actually incurred, and the ATR (Section 9, Miscellaneous Expenses, (1) Personal Communications) limits reimbursement of personal communications for the 50 states, DC, Puerto </w:t>
      </w:r>
      <w:proofErr w:type="gramStart"/>
      <w:r w:rsidRPr="0008311D">
        <w:rPr>
          <w:rFonts w:ascii="Verdana" w:eastAsia="Times New Roman" w:hAnsi="Verdana" w:cs="Times New Roman"/>
          <w:color w:val="000000"/>
          <w:sz w:val="20"/>
          <w:szCs w:val="20"/>
        </w:rPr>
        <w:t>Rico</w:t>
      </w:r>
      <w:proofErr w:type="gramEnd"/>
      <w:r w:rsidRPr="0008311D">
        <w:rPr>
          <w:rFonts w:ascii="Verdana" w:eastAsia="Times New Roman" w:hAnsi="Verdana" w:cs="Times New Roman"/>
          <w:color w:val="000000"/>
          <w:sz w:val="20"/>
          <w:szCs w:val="20"/>
        </w:rPr>
        <w:t xml:space="preserve"> and the Virgin Islands to no more than $5 a day cumulative total. In addition to proper authorization, reimbursement of telephone calls under FSIS Directive 3800.1 requires that </w:t>
      </w:r>
      <w:proofErr w:type="gramStart"/>
      <w:r w:rsidRPr="0008311D">
        <w:rPr>
          <w:rFonts w:ascii="Verdana" w:eastAsia="Times New Roman" w:hAnsi="Verdana" w:cs="Times New Roman"/>
          <w:color w:val="000000"/>
          <w:sz w:val="20"/>
          <w:szCs w:val="20"/>
        </w:rPr>
        <w:t>travelers</w:t>
      </w:r>
      <w:proofErr w:type="gramEnd"/>
      <w:r w:rsidRPr="0008311D">
        <w:rPr>
          <w:rFonts w:ascii="Verdana" w:eastAsia="Times New Roman" w:hAnsi="Verdana" w:cs="Times New Roman"/>
          <w:color w:val="000000"/>
          <w:sz w:val="20"/>
          <w:szCs w:val="20"/>
        </w:rPr>
        <w:t xml:space="preserve"> separate calls of a personal nature from calls made to conduct official business, and where possible, support the documented claim with receipts. Supervisors can require supporting documentation or receipts, regardless of cost, in their role as Travel Approvers.</w:t>
      </w:r>
    </w:p>
    <w:p w14:paraId="3ABC3F1B"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62CDC593"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What if my meals are provided at the event I am attending or included in the registration fee?</w:t>
      </w:r>
    </w:p>
    <w:p w14:paraId="0B217F48"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xml:space="preserve">A: If a meal(s) </w:t>
      </w:r>
      <w:proofErr w:type="gramStart"/>
      <w:r w:rsidRPr="0008311D">
        <w:rPr>
          <w:rFonts w:ascii="Verdana" w:eastAsia="Times New Roman" w:hAnsi="Verdana" w:cs="Times New Roman"/>
          <w:color w:val="000000"/>
          <w:sz w:val="20"/>
          <w:szCs w:val="20"/>
        </w:rPr>
        <w:t>are</w:t>
      </w:r>
      <w:proofErr w:type="gramEnd"/>
      <w:r w:rsidRPr="0008311D">
        <w:rPr>
          <w:rFonts w:ascii="Verdana" w:eastAsia="Times New Roman" w:hAnsi="Verdana" w:cs="Times New Roman"/>
          <w:color w:val="000000"/>
          <w:sz w:val="20"/>
          <w:szCs w:val="20"/>
        </w:rPr>
        <w:t xml:space="preserve"> provided at the event, you must deduct the amount listed below for the meal(s) which was provided as indicated in the following chart:</w:t>
      </w:r>
    </w:p>
    <w:p w14:paraId="1F1CAFB2" w14:textId="77777777" w:rsidR="0008311D" w:rsidRPr="0008311D" w:rsidRDefault="0008311D" w:rsidP="0008311D">
      <w:pPr>
        <w:spacing w:after="0" w:line="240" w:lineRule="auto"/>
        <w:jc w:val="center"/>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2A8CFE88"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7E0D6A17"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tbl>
      <w:tblPr>
        <w:tblW w:w="10140" w:type="dxa"/>
        <w:tblCellMar>
          <w:left w:w="0" w:type="dxa"/>
          <w:right w:w="0" w:type="dxa"/>
        </w:tblCellMar>
        <w:tblLook w:val="04A0" w:firstRow="1" w:lastRow="0" w:firstColumn="1" w:lastColumn="0" w:noHBand="0" w:noVBand="1"/>
      </w:tblPr>
      <w:tblGrid>
        <w:gridCol w:w="2700"/>
        <w:gridCol w:w="1240"/>
        <w:gridCol w:w="1240"/>
        <w:gridCol w:w="1240"/>
        <w:gridCol w:w="1240"/>
        <w:gridCol w:w="1240"/>
        <w:gridCol w:w="1240"/>
      </w:tblGrid>
      <w:tr w:rsidR="0008311D" w:rsidRPr="0008311D" w14:paraId="3C73758B" w14:textId="77777777" w:rsidTr="0008311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BE785" w14:textId="77777777" w:rsidR="0008311D" w:rsidRPr="0008311D" w:rsidRDefault="0008311D" w:rsidP="0008311D">
            <w:pPr>
              <w:spacing w:after="0" w:line="240" w:lineRule="auto"/>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u w:val="single"/>
              </w:rPr>
              <w:t>M&amp;IE TOTAL</w:t>
            </w:r>
          </w:p>
        </w:tc>
        <w:tc>
          <w:tcPr>
            <w:tcW w:w="1240" w:type="dxa"/>
            <w:tcBorders>
              <w:top w:val="single" w:sz="4" w:space="0" w:color="auto"/>
              <w:left w:val="nil"/>
              <w:bottom w:val="single" w:sz="4" w:space="0" w:color="auto"/>
              <w:right w:val="single" w:sz="4" w:space="0" w:color="auto"/>
            </w:tcBorders>
            <w:shd w:val="clear" w:color="auto" w:fill="D9D9D9"/>
            <w:vAlign w:val="center"/>
            <w:hideMark/>
          </w:tcPr>
          <w:p w14:paraId="54DDBA33"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u w:val="single"/>
              </w:rPr>
              <w:t xml:space="preserve">$46.00 </w:t>
            </w:r>
          </w:p>
        </w:tc>
        <w:tc>
          <w:tcPr>
            <w:tcW w:w="1240" w:type="dxa"/>
            <w:tcBorders>
              <w:top w:val="single" w:sz="4" w:space="0" w:color="auto"/>
              <w:left w:val="nil"/>
              <w:bottom w:val="single" w:sz="4" w:space="0" w:color="auto"/>
              <w:right w:val="single" w:sz="4" w:space="0" w:color="auto"/>
            </w:tcBorders>
            <w:shd w:val="clear" w:color="auto" w:fill="D9D9D9"/>
            <w:vAlign w:val="center"/>
            <w:hideMark/>
          </w:tcPr>
          <w:p w14:paraId="593D0B0C"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u w:val="single"/>
              </w:rPr>
              <w:t xml:space="preserve">$51.00 </w:t>
            </w:r>
          </w:p>
        </w:tc>
        <w:tc>
          <w:tcPr>
            <w:tcW w:w="1240" w:type="dxa"/>
            <w:tcBorders>
              <w:top w:val="single" w:sz="4" w:space="0" w:color="auto"/>
              <w:left w:val="nil"/>
              <w:bottom w:val="single" w:sz="4" w:space="0" w:color="auto"/>
              <w:right w:val="single" w:sz="4" w:space="0" w:color="auto"/>
            </w:tcBorders>
            <w:shd w:val="clear" w:color="auto" w:fill="D9D9D9"/>
            <w:vAlign w:val="center"/>
            <w:hideMark/>
          </w:tcPr>
          <w:p w14:paraId="15DDA101"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u w:val="single"/>
              </w:rPr>
              <w:t xml:space="preserve">$56.00 </w:t>
            </w:r>
          </w:p>
        </w:tc>
        <w:tc>
          <w:tcPr>
            <w:tcW w:w="1240" w:type="dxa"/>
            <w:tcBorders>
              <w:top w:val="single" w:sz="4" w:space="0" w:color="auto"/>
              <w:left w:val="nil"/>
              <w:bottom w:val="single" w:sz="4" w:space="0" w:color="auto"/>
              <w:right w:val="single" w:sz="4" w:space="0" w:color="auto"/>
            </w:tcBorders>
            <w:shd w:val="clear" w:color="auto" w:fill="D9D9D9"/>
            <w:vAlign w:val="center"/>
            <w:hideMark/>
          </w:tcPr>
          <w:p w14:paraId="72766E70"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u w:val="single"/>
              </w:rPr>
              <w:t xml:space="preserve">$61.00 </w:t>
            </w:r>
          </w:p>
        </w:tc>
        <w:tc>
          <w:tcPr>
            <w:tcW w:w="1240" w:type="dxa"/>
            <w:tcBorders>
              <w:top w:val="single" w:sz="4" w:space="0" w:color="auto"/>
              <w:left w:val="nil"/>
              <w:bottom w:val="single" w:sz="4" w:space="0" w:color="auto"/>
              <w:right w:val="single" w:sz="4" w:space="0" w:color="auto"/>
            </w:tcBorders>
            <w:shd w:val="clear" w:color="auto" w:fill="D9D9D9"/>
            <w:vAlign w:val="center"/>
            <w:hideMark/>
          </w:tcPr>
          <w:p w14:paraId="4477BF0A"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u w:val="single"/>
              </w:rPr>
              <w:t xml:space="preserve">$66.00 </w:t>
            </w:r>
          </w:p>
        </w:tc>
        <w:tc>
          <w:tcPr>
            <w:tcW w:w="1240" w:type="dxa"/>
            <w:tcBorders>
              <w:top w:val="single" w:sz="4" w:space="0" w:color="auto"/>
              <w:left w:val="nil"/>
              <w:bottom w:val="single" w:sz="4" w:space="0" w:color="auto"/>
              <w:right w:val="single" w:sz="4" w:space="0" w:color="auto"/>
            </w:tcBorders>
            <w:shd w:val="clear" w:color="auto" w:fill="D9D9D9"/>
            <w:vAlign w:val="center"/>
            <w:hideMark/>
          </w:tcPr>
          <w:p w14:paraId="40E8C251"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u w:val="single"/>
              </w:rPr>
              <w:t xml:space="preserve">$71.00 </w:t>
            </w:r>
          </w:p>
        </w:tc>
      </w:tr>
      <w:tr w:rsidR="0008311D" w:rsidRPr="0008311D" w14:paraId="6B82A869" w14:textId="77777777" w:rsidTr="0008311D">
        <w:trPr>
          <w:trHeight w:val="30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3471205A" w14:textId="77777777" w:rsidR="0008311D" w:rsidRPr="0008311D" w:rsidRDefault="0008311D" w:rsidP="0008311D">
            <w:pPr>
              <w:spacing w:after="0" w:line="240" w:lineRule="auto"/>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Continental/Breakfast</w:t>
            </w:r>
          </w:p>
        </w:tc>
        <w:tc>
          <w:tcPr>
            <w:tcW w:w="0" w:type="auto"/>
            <w:tcBorders>
              <w:top w:val="nil"/>
              <w:left w:val="nil"/>
              <w:bottom w:val="single" w:sz="4" w:space="0" w:color="auto"/>
              <w:right w:val="single" w:sz="4" w:space="0" w:color="auto"/>
            </w:tcBorders>
            <w:shd w:val="clear" w:color="auto" w:fill="auto"/>
            <w:vAlign w:val="center"/>
            <w:hideMark/>
          </w:tcPr>
          <w:p w14:paraId="72F2E1C7"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$7.00 </w:t>
            </w:r>
          </w:p>
        </w:tc>
        <w:tc>
          <w:tcPr>
            <w:tcW w:w="0" w:type="auto"/>
            <w:tcBorders>
              <w:top w:val="nil"/>
              <w:left w:val="nil"/>
              <w:bottom w:val="single" w:sz="4" w:space="0" w:color="auto"/>
              <w:right w:val="single" w:sz="4" w:space="0" w:color="auto"/>
            </w:tcBorders>
            <w:shd w:val="clear" w:color="auto" w:fill="auto"/>
            <w:vAlign w:val="center"/>
            <w:hideMark/>
          </w:tcPr>
          <w:p w14:paraId="6ACC7B43"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$8.00 </w:t>
            </w:r>
          </w:p>
        </w:tc>
        <w:tc>
          <w:tcPr>
            <w:tcW w:w="0" w:type="auto"/>
            <w:tcBorders>
              <w:top w:val="nil"/>
              <w:left w:val="nil"/>
              <w:bottom w:val="single" w:sz="4" w:space="0" w:color="auto"/>
              <w:right w:val="single" w:sz="4" w:space="0" w:color="auto"/>
            </w:tcBorders>
            <w:shd w:val="clear" w:color="auto" w:fill="auto"/>
            <w:vAlign w:val="center"/>
            <w:hideMark/>
          </w:tcPr>
          <w:p w14:paraId="41A1AFCD"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$9.00 </w:t>
            </w:r>
          </w:p>
        </w:tc>
        <w:tc>
          <w:tcPr>
            <w:tcW w:w="0" w:type="auto"/>
            <w:tcBorders>
              <w:top w:val="nil"/>
              <w:left w:val="nil"/>
              <w:bottom w:val="single" w:sz="4" w:space="0" w:color="auto"/>
              <w:right w:val="single" w:sz="4" w:space="0" w:color="auto"/>
            </w:tcBorders>
            <w:shd w:val="clear" w:color="auto" w:fill="auto"/>
            <w:vAlign w:val="center"/>
            <w:hideMark/>
          </w:tcPr>
          <w:p w14:paraId="72E22C0D"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14:paraId="69C0F418"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$11.00 </w:t>
            </w:r>
          </w:p>
        </w:tc>
        <w:tc>
          <w:tcPr>
            <w:tcW w:w="0" w:type="auto"/>
            <w:tcBorders>
              <w:top w:val="nil"/>
              <w:left w:val="nil"/>
              <w:bottom w:val="single" w:sz="4" w:space="0" w:color="auto"/>
              <w:right w:val="single" w:sz="4" w:space="0" w:color="auto"/>
            </w:tcBorders>
            <w:shd w:val="clear" w:color="auto" w:fill="auto"/>
            <w:vAlign w:val="center"/>
            <w:hideMark/>
          </w:tcPr>
          <w:p w14:paraId="2A6122D9"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$12.00 </w:t>
            </w:r>
          </w:p>
        </w:tc>
      </w:tr>
      <w:tr w:rsidR="0008311D" w:rsidRPr="0008311D" w14:paraId="3333FE9F" w14:textId="77777777" w:rsidTr="0008311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83AC39" w14:textId="77777777" w:rsidR="0008311D" w:rsidRPr="0008311D" w:rsidRDefault="0008311D" w:rsidP="0008311D">
            <w:pPr>
              <w:spacing w:after="0" w:line="240" w:lineRule="auto"/>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Lunch</w:t>
            </w:r>
          </w:p>
        </w:tc>
        <w:tc>
          <w:tcPr>
            <w:tcW w:w="0" w:type="auto"/>
            <w:tcBorders>
              <w:top w:val="nil"/>
              <w:left w:val="nil"/>
              <w:bottom w:val="single" w:sz="4" w:space="0" w:color="auto"/>
              <w:right w:val="single" w:sz="4" w:space="0" w:color="auto"/>
            </w:tcBorders>
            <w:shd w:val="clear" w:color="auto" w:fill="auto"/>
            <w:vAlign w:val="center"/>
            <w:hideMark/>
          </w:tcPr>
          <w:p w14:paraId="6C72C5B8"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$11.00 </w:t>
            </w:r>
          </w:p>
        </w:tc>
        <w:tc>
          <w:tcPr>
            <w:tcW w:w="0" w:type="auto"/>
            <w:tcBorders>
              <w:top w:val="nil"/>
              <w:left w:val="nil"/>
              <w:bottom w:val="single" w:sz="4" w:space="0" w:color="auto"/>
              <w:right w:val="single" w:sz="4" w:space="0" w:color="auto"/>
            </w:tcBorders>
            <w:shd w:val="clear" w:color="auto" w:fill="auto"/>
            <w:vAlign w:val="center"/>
            <w:hideMark/>
          </w:tcPr>
          <w:p w14:paraId="0A181AD5"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$12.00 </w:t>
            </w:r>
          </w:p>
        </w:tc>
        <w:tc>
          <w:tcPr>
            <w:tcW w:w="0" w:type="auto"/>
            <w:tcBorders>
              <w:top w:val="nil"/>
              <w:left w:val="nil"/>
              <w:bottom w:val="single" w:sz="4" w:space="0" w:color="auto"/>
              <w:right w:val="single" w:sz="4" w:space="0" w:color="auto"/>
            </w:tcBorders>
            <w:shd w:val="clear" w:color="auto" w:fill="auto"/>
            <w:vAlign w:val="center"/>
            <w:hideMark/>
          </w:tcPr>
          <w:p w14:paraId="59CA21F0"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$13.00 </w:t>
            </w:r>
          </w:p>
        </w:tc>
        <w:tc>
          <w:tcPr>
            <w:tcW w:w="0" w:type="auto"/>
            <w:tcBorders>
              <w:top w:val="nil"/>
              <w:left w:val="nil"/>
              <w:bottom w:val="single" w:sz="4" w:space="0" w:color="auto"/>
              <w:right w:val="single" w:sz="4" w:space="0" w:color="auto"/>
            </w:tcBorders>
            <w:shd w:val="clear" w:color="auto" w:fill="auto"/>
            <w:vAlign w:val="center"/>
            <w:hideMark/>
          </w:tcPr>
          <w:p w14:paraId="3A84D5BF"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$15.00 </w:t>
            </w:r>
          </w:p>
        </w:tc>
        <w:tc>
          <w:tcPr>
            <w:tcW w:w="0" w:type="auto"/>
            <w:tcBorders>
              <w:top w:val="nil"/>
              <w:left w:val="nil"/>
              <w:bottom w:val="single" w:sz="4" w:space="0" w:color="auto"/>
              <w:right w:val="single" w:sz="4" w:space="0" w:color="auto"/>
            </w:tcBorders>
            <w:shd w:val="clear" w:color="auto" w:fill="auto"/>
            <w:vAlign w:val="center"/>
            <w:hideMark/>
          </w:tcPr>
          <w:p w14:paraId="1508C6E6"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$16.00 </w:t>
            </w:r>
          </w:p>
        </w:tc>
        <w:tc>
          <w:tcPr>
            <w:tcW w:w="0" w:type="auto"/>
            <w:tcBorders>
              <w:top w:val="nil"/>
              <w:left w:val="nil"/>
              <w:bottom w:val="single" w:sz="4" w:space="0" w:color="auto"/>
              <w:right w:val="single" w:sz="4" w:space="0" w:color="auto"/>
            </w:tcBorders>
            <w:shd w:val="clear" w:color="auto" w:fill="auto"/>
            <w:vAlign w:val="center"/>
            <w:hideMark/>
          </w:tcPr>
          <w:p w14:paraId="0CC3161D"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$18.00 </w:t>
            </w:r>
          </w:p>
        </w:tc>
      </w:tr>
      <w:tr w:rsidR="0008311D" w:rsidRPr="0008311D" w14:paraId="199A323D" w14:textId="77777777" w:rsidTr="0008311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BBFA6B" w14:textId="77777777" w:rsidR="0008311D" w:rsidRPr="0008311D" w:rsidRDefault="0008311D" w:rsidP="0008311D">
            <w:pPr>
              <w:spacing w:after="0" w:line="240" w:lineRule="auto"/>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Dinner</w:t>
            </w:r>
          </w:p>
        </w:tc>
        <w:tc>
          <w:tcPr>
            <w:tcW w:w="0" w:type="auto"/>
            <w:tcBorders>
              <w:top w:val="nil"/>
              <w:left w:val="nil"/>
              <w:bottom w:val="single" w:sz="4" w:space="0" w:color="auto"/>
              <w:right w:val="single" w:sz="4" w:space="0" w:color="auto"/>
            </w:tcBorders>
            <w:shd w:val="clear" w:color="auto" w:fill="auto"/>
            <w:vAlign w:val="center"/>
            <w:hideMark/>
          </w:tcPr>
          <w:p w14:paraId="0282C0DA"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$23.00 </w:t>
            </w:r>
          </w:p>
        </w:tc>
        <w:tc>
          <w:tcPr>
            <w:tcW w:w="0" w:type="auto"/>
            <w:tcBorders>
              <w:top w:val="nil"/>
              <w:left w:val="nil"/>
              <w:bottom w:val="single" w:sz="4" w:space="0" w:color="auto"/>
              <w:right w:val="single" w:sz="4" w:space="0" w:color="auto"/>
            </w:tcBorders>
            <w:shd w:val="clear" w:color="auto" w:fill="auto"/>
            <w:vAlign w:val="center"/>
            <w:hideMark/>
          </w:tcPr>
          <w:p w14:paraId="6D2D26E9"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$26.00 </w:t>
            </w:r>
          </w:p>
        </w:tc>
        <w:tc>
          <w:tcPr>
            <w:tcW w:w="0" w:type="auto"/>
            <w:tcBorders>
              <w:top w:val="nil"/>
              <w:left w:val="nil"/>
              <w:bottom w:val="single" w:sz="4" w:space="0" w:color="auto"/>
              <w:right w:val="single" w:sz="4" w:space="0" w:color="auto"/>
            </w:tcBorders>
            <w:shd w:val="clear" w:color="auto" w:fill="auto"/>
            <w:vAlign w:val="center"/>
            <w:hideMark/>
          </w:tcPr>
          <w:p w14:paraId="783AAFEE"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$29.00 </w:t>
            </w:r>
          </w:p>
        </w:tc>
        <w:tc>
          <w:tcPr>
            <w:tcW w:w="0" w:type="auto"/>
            <w:tcBorders>
              <w:top w:val="nil"/>
              <w:left w:val="nil"/>
              <w:bottom w:val="single" w:sz="4" w:space="0" w:color="auto"/>
              <w:right w:val="single" w:sz="4" w:space="0" w:color="auto"/>
            </w:tcBorders>
            <w:shd w:val="clear" w:color="auto" w:fill="auto"/>
            <w:vAlign w:val="center"/>
            <w:hideMark/>
          </w:tcPr>
          <w:p w14:paraId="7E7C34F8"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$31.00 </w:t>
            </w:r>
          </w:p>
        </w:tc>
        <w:tc>
          <w:tcPr>
            <w:tcW w:w="0" w:type="auto"/>
            <w:tcBorders>
              <w:top w:val="nil"/>
              <w:left w:val="nil"/>
              <w:bottom w:val="single" w:sz="4" w:space="0" w:color="auto"/>
              <w:right w:val="single" w:sz="4" w:space="0" w:color="auto"/>
            </w:tcBorders>
            <w:shd w:val="clear" w:color="auto" w:fill="auto"/>
            <w:vAlign w:val="center"/>
            <w:hideMark/>
          </w:tcPr>
          <w:p w14:paraId="7E090381"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$34.00 </w:t>
            </w:r>
          </w:p>
        </w:tc>
        <w:tc>
          <w:tcPr>
            <w:tcW w:w="0" w:type="auto"/>
            <w:tcBorders>
              <w:top w:val="nil"/>
              <w:left w:val="nil"/>
              <w:bottom w:val="single" w:sz="4" w:space="0" w:color="auto"/>
              <w:right w:val="single" w:sz="4" w:space="0" w:color="auto"/>
            </w:tcBorders>
            <w:shd w:val="clear" w:color="auto" w:fill="auto"/>
            <w:vAlign w:val="center"/>
            <w:hideMark/>
          </w:tcPr>
          <w:p w14:paraId="3AD85DFB"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$36.00 </w:t>
            </w:r>
          </w:p>
        </w:tc>
      </w:tr>
    </w:tbl>
    <w:p w14:paraId="4B860FA6"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711323B3"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Exception: A meal provided by a common carrier or a complimentary meal provided by a hotel/motel does not affect your claim for meals.</w:t>
      </w:r>
    </w:p>
    <w:p w14:paraId="064D866A"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672A31B3"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What is a conference rate?</w:t>
      </w:r>
    </w:p>
    <w:p w14:paraId="58C18BC6"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A: The conference rate is a pre-determined maximum allowance of up to 25 percent greater than the applicable locality lodging portion of the per diem rate. Under this reimbursement method, employees will be reimbursed the actual amount incurred for lodging up to the conference lodging allowance. The conference rate must be authorized by the approving official of the program area which is sponsoring the conference. For more information, travelers can refer to FTR 301-74 “Conference Planning”.</w:t>
      </w:r>
    </w:p>
    <w:p w14:paraId="141C0C6A"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1314FE0D"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Who can I call if I have general travel questions?</w:t>
      </w:r>
    </w:p>
    <w:p w14:paraId="2762ED66"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A: You can contact the OCFO Travel Resource Center at 1-800-949-3964 (Option 5</w:t>
      </w:r>
      <w:proofErr w:type="gramStart"/>
      <w:r w:rsidRPr="0008311D">
        <w:rPr>
          <w:rFonts w:ascii="Verdana" w:eastAsia="Times New Roman" w:hAnsi="Verdana" w:cs="Times New Roman"/>
          <w:color w:val="000000"/>
          <w:sz w:val="20"/>
          <w:szCs w:val="20"/>
        </w:rPr>
        <w:t>).You</w:t>
      </w:r>
      <w:proofErr w:type="gramEnd"/>
      <w:r w:rsidRPr="0008311D">
        <w:rPr>
          <w:rFonts w:ascii="Verdana" w:eastAsia="Times New Roman" w:hAnsi="Verdana" w:cs="Times New Roman"/>
          <w:color w:val="000000"/>
          <w:sz w:val="20"/>
          <w:szCs w:val="20"/>
        </w:rPr>
        <w:t xml:space="preserve"> may also send an email to the </w:t>
      </w:r>
      <w:hyperlink r:id="rId9" w:history="1">
        <w:r w:rsidRPr="0008311D">
          <w:rPr>
            <w:rFonts w:ascii="Verdana" w:eastAsia="Times New Roman" w:hAnsi="Verdana" w:cs="Times New Roman"/>
            <w:b/>
            <w:bCs/>
            <w:color w:val="0000FF"/>
            <w:sz w:val="20"/>
            <w:szCs w:val="20"/>
          </w:rPr>
          <w:t>FSCGeneral@fsis.usda.gov</w:t>
        </w:r>
      </w:hyperlink>
      <w:r w:rsidRPr="0008311D">
        <w:rPr>
          <w:rFonts w:ascii="Verdana" w:eastAsia="Times New Roman" w:hAnsi="Verdana" w:cs="Times New Roman"/>
          <w:color w:val="000000"/>
          <w:sz w:val="20"/>
          <w:szCs w:val="20"/>
        </w:rPr>
        <w:t>.</w:t>
      </w:r>
    </w:p>
    <w:p w14:paraId="193A3022"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6855462A"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Can I travel business or first class?</w:t>
      </w:r>
    </w:p>
    <w:p w14:paraId="2A71B3D8"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A: Yes, but only if your flight exceeds 14 hours and you do not have a rest stop in route or at destination. Only the Administrator’s Office can approve premium class and your request must be approved in advance of your trip.</w:t>
      </w:r>
    </w:p>
    <w:p w14:paraId="670D1F3D"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7D7442B8"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Why is the M&amp;IE reimbursement rate for the first and last travel day different than the rest of my trip?</w:t>
      </w:r>
    </w:p>
    <w:p w14:paraId="70308BB2"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A. As per the Federal Travel Regulation (FTR), you are only eligible for 75 percent of the total M&amp;IE rate for their temporary duty travel location (not the official duty station location) on the first and last travel day. For your convenience, the M&amp;IE breakdown:</w:t>
      </w:r>
    </w:p>
    <w:p w14:paraId="116C1970"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7B189535"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792102F1"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tbl>
      <w:tblPr>
        <w:tblW w:w="10140" w:type="dxa"/>
        <w:tblCellMar>
          <w:left w:w="0" w:type="dxa"/>
          <w:right w:w="0" w:type="dxa"/>
        </w:tblCellMar>
        <w:tblLook w:val="04A0" w:firstRow="1" w:lastRow="0" w:firstColumn="1" w:lastColumn="0" w:noHBand="0" w:noVBand="1"/>
      </w:tblPr>
      <w:tblGrid>
        <w:gridCol w:w="2700"/>
        <w:gridCol w:w="1240"/>
        <w:gridCol w:w="1240"/>
        <w:gridCol w:w="1240"/>
        <w:gridCol w:w="1240"/>
        <w:gridCol w:w="1240"/>
        <w:gridCol w:w="1240"/>
      </w:tblGrid>
      <w:tr w:rsidR="0008311D" w:rsidRPr="0008311D" w14:paraId="53F04E5E" w14:textId="77777777" w:rsidTr="0008311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7ADEF3" w14:textId="77777777" w:rsidR="0008311D" w:rsidRPr="0008311D" w:rsidRDefault="0008311D" w:rsidP="0008311D">
            <w:pPr>
              <w:spacing w:after="0" w:line="240" w:lineRule="auto"/>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u w:val="single"/>
              </w:rPr>
              <w:t>M&amp;IE TOTAL</w:t>
            </w:r>
          </w:p>
        </w:tc>
        <w:tc>
          <w:tcPr>
            <w:tcW w:w="1240" w:type="dxa"/>
            <w:tcBorders>
              <w:top w:val="single" w:sz="4" w:space="0" w:color="auto"/>
              <w:left w:val="nil"/>
              <w:bottom w:val="single" w:sz="4" w:space="0" w:color="auto"/>
              <w:right w:val="single" w:sz="4" w:space="0" w:color="auto"/>
            </w:tcBorders>
            <w:shd w:val="clear" w:color="auto" w:fill="D9D9D9"/>
            <w:vAlign w:val="center"/>
            <w:hideMark/>
          </w:tcPr>
          <w:p w14:paraId="3EC7CC72"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u w:val="single"/>
              </w:rPr>
              <w:t xml:space="preserve">$46.00 </w:t>
            </w:r>
          </w:p>
        </w:tc>
        <w:tc>
          <w:tcPr>
            <w:tcW w:w="1240" w:type="dxa"/>
            <w:tcBorders>
              <w:top w:val="single" w:sz="4" w:space="0" w:color="auto"/>
              <w:left w:val="nil"/>
              <w:bottom w:val="single" w:sz="4" w:space="0" w:color="auto"/>
              <w:right w:val="single" w:sz="4" w:space="0" w:color="auto"/>
            </w:tcBorders>
            <w:shd w:val="clear" w:color="auto" w:fill="D9D9D9"/>
            <w:vAlign w:val="center"/>
            <w:hideMark/>
          </w:tcPr>
          <w:p w14:paraId="11FB05CA"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u w:val="single"/>
              </w:rPr>
              <w:t xml:space="preserve">$51.00 </w:t>
            </w:r>
          </w:p>
        </w:tc>
        <w:tc>
          <w:tcPr>
            <w:tcW w:w="1240" w:type="dxa"/>
            <w:tcBorders>
              <w:top w:val="single" w:sz="4" w:space="0" w:color="auto"/>
              <w:left w:val="nil"/>
              <w:bottom w:val="single" w:sz="4" w:space="0" w:color="auto"/>
              <w:right w:val="single" w:sz="4" w:space="0" w:color="auto"/>
            </w:tcBorders>
            <w:shd w:val="clear" w:color="auto" w:fill="D9D9D9"/>
            <w:vAlign w:val="center"/>
            <w:hideMark/>
          </w:tcPr>
          <w:p w14:paraId="6619CEBA"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u w:val="single"/>
              </w:rPr>
              <w:t xml:space="preserve">$56.00 </w:t>
            </w:r>
          </w:p>
        </w:tc>
        <w:tc>
          <w:tcPr>
            <w:tcW w:w="1240" w:type="dxa"/>
            <w:tcBorders>
              <w:top w:val="single" w:sz="4" w:space="0" w:color="auto"/>
              <w:left w:val="nil"/>
              <w:bottom w:val="single" w:sz="4" w:space="0" w:color="auto"/>
              <w:right w:val="single" w:sz="4" w:space="0" w:color="auto"/>
            </w:tcBorders>
            <w:shd w:val="clear" w:color="auto" w:fill="D9D9D9"/>
            <w:vAlign w:val="center"/>
            <w:hideMark/>
          </w:tcPr>
          <w:p w14:paraId="071CA631"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u w:val="single"/>
              </w:rPr>
              <w:t xml:space="preserve">$61.00 </w:t>
            </w:r>
          </w:p>
        </w:tc>
        <w:tc>
          <w:tcPr>
            <w:tcW w:w="1240" w:type="dxa"/>
            <w:tcBorders>
              <w:top w:val="single" w:sz="4" w:space="0" w:color="auto"/>
              <w:left w:val="nil"/>
              <w:bottom w:val="single" w:sz="4" w:space="0" w:color="auto"/>
              <w:right w:val="single" w:sz="4" w:space="0" w:color="auto"/>
            </w:tcBorders>
            <w:shd w:val="clear" w:color="auto" w:fill="D9D9D9"/>
            <w:vAlign w:val="center"/>
            <w:hideMark/>
          </w:tcPr>
          <w:p w14:paraId="71205980"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u w:val="single"/>
              </w:rPr>
              <w:t xml:space="preserve">$66.00 </w:t>
            </w:r>
          </w:p>
        </w:tc>
        <w:tc>
          <w:tcPr>
            <w:tcW w:w="1240" w:type="dxa"/>
            <w:tcBorders>
              <w:top w:val="single" w:sz="4" w:space="0" w:color="auto"/>
              <w:left w:val="nil"/>
              <w:bottom w:val="single" w:sz="4" w:space="0" w:color="auto"/>
              <w:right w:val="single" w:sz="4" w:space="0" w:color="auto"/>
            </w:tcBorders>
            <w:shd w:val="clear" w:color="auto" w:fill="D9D9D9"/>
            <w:vAlign w:val="center"/>
            <w:hideMark/>
          </w:tcPr>
          <w:p w14:paraId="01166A15"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u w:val="single"/>
              </w:rPr>
              <w:t xml:space="preserve">$71.00 </w:t>
            </w:r>
          </w:p>
        </w:tc>
      </w:tr>
      <w:tr w:rsidR="0008311D" w:rsidRPr="0008311D" w14:paraId="62193DFA" w14:textId="77777777" w:rsidTr="0008311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FB4278" w14:textId="77777777" w:rsidR="0008311D" w:rsidRPr="0008311D" w:rsidRDefault="0008311D" w:rsidP="0008311D">
            <w:pPr>
              <w:spacing w:after="0" w:line="240" w:lineRule="auto"/>
              <w:rPr>
                <w:rFonts w:ascii="Verdana" w:eastAsia="Times New Roman" w:hAnsi="Verdana" w:cs="Times New Roman"/>
                <w:color w:val="000000"/>
                <w:sz w:val="18"/>
                <w:szCs w:val="18"/>
              </w:rPr>
            </w:pPr>
            <w:proofErr w:type="spellStart"/>
            <w:r w:rsidRPr="0008311D">
              <w:rPr>
                <w:rFonts w:ascii="Verdana" w:eastAsia="Times New Roman" w:hAnsi="Verdana" w:cs="Times New Roman"/>
                <w:b/>
                <w:bCs/>
                <w:color w:val="000000"/>
                <w:sz w:val="20"/>
                <w:szCs w:val="20"/>
              </w:rPr>
              <w:t>First&amp;Last</w:t>
            </w:r>
            <w:proofErr w:type="spellEnd"/>
            <w:r w:rsidRPr="0008311D">
              <w:rPr>
                <w:rFonts w:ascii="Verdana" w:eastAsia="Times New Roman" w:hAnsi="Verdana" w:cs="Times New Roman"/>
                <w:b/>
                <w:bCs/>
                <w:color w:val="000000"/>
                <w:sz w:val="20"/>
                <w:szCs w:val="20"/>
              </w:rPr>
              <w:t xml:space="preserve"> Day Travel</w:t>
            </w:r>
          </w:p>
        </w:tc>
        <w:tc>
          <w:tcPr>
            <w:tcW w:w="0" w:type="auto"/>
            <w:tcBorders>
              <w:top w:val="nil"/>
              <w:left w:val="nil"/>
              <w:bottom w:val="single" w:sz="4" w:space="0" w:color="auto"/>
              <w:right w:val="single" w:sz="4" w:space="0" w:color="auto"/>
            </w:tcBorders>
            <w:shd w:val="clear" w:color="auto" w:fill="auto"/>
            <w:vAlign w:val="center"/>
            <w:hideMark/>
          </w:tcPr>
          <w:p w14:paraId="7631BE1F"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$34.50 </w:t>
            </w:r>
          </w:p>
        </w:tc>
        <w:tc>
          <w:tcPr>
            <w:tcW w:w="0" w:type="auto"/>
            <w:tcBorders>
              <w:top w:val="nil"/>
              <w:left w:val="nil"/>
              <w:bottom w:val="single" w:sz="4" w:space="0" w:color="auto"/>
              <w:right w:val="single" w:sz="4" w:space="0" w:color="auto"/>
            </w:tcBorders>
            <w:shd w:val="clear" w:color="auto" w:fill="auto"/>
            <w:vAlign w:val="center"/>
            <w:hideMark/>
          </w:tcPr>
          <w:p w14:paraId="6D57A4DE"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$38.25 </w:t>
            </w:r>
          </w:p>
        </w:tc>
        <w:tc>
          <w:tcPr>
            <w:tcW w:w="0" w:type="auto"/>
            <w:tcBorders>
              <w:top w:val="nil"/>
              <w:left w:val="nil"/>
              <w:bottom w:val="single" w:sz="4" w:space="0" w:color="auto"/>
              <w:right w:val="single" w:sz="4" w:space="0" w:color="auto"/>
            </w:tcBorders>
            <w:shd w:val="clear" w:color="auto" w:fill="auto"/>
            <w:vAlign w:val="center"/>
            <w:hideMark/>
          </w:tcPr>
          <w:p w14:paraId="565CD15B"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$42.00 </w:t>
            </w:r>
          </w:p>
        </w:tc>
        <w:tc>
          <w:tcPr>
            <w:tcW w:w="0" w:type="auto"/>
            <w:tcBorders>
              <w:top w:val="nil"/>
              <w:left w:val="nil"/>
              <w:bottom w:val="single" w:sz="4" w:space="0" w:color="auto"/>
              <w:right w:val="single" w:sz="4" w:space="0" w:color="auto"/>
            </w:tcBorders>
            <w:shd w:val="clear" w:color="auto" w:fill="auto"/>
            <w:vAlign w:val="center"/>
            <w:hideMark/>
          </w:tcPr>
          <w:p w14:paraId="41D881E0"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$45.75 </w:t>
            </w:r>
          </w:p>
        </w:tc>
        <w:tc>
          <w:tcPr>
            <w:tcW w:w="0" w:type="auto"/>
            <w:tcBorders>
              <w:top w:val="nil"/>
              <w:left w:val="nil"/>
              <w:bottom w:val="single" w:sz="4" w:space="0" w:color="auto"/>
              <w:right w:val="single" w:sz="4" w:space="0" w:color="auto"/>
            </w:tcBorders>
            <w:shd w:val="clear" w:color="auto" w:fill="auto"/>
            <w:vAlign w:val="center"/>
            <w:hideMark/>
          </w:tcPr>
          <w:p w14:paraId="29FB44D8"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$49.50 </w:t>
            </w:r>
          </w:p>
        </w:tc>
        <w:tc>
          <w:tcPr>
            <w:tcW w:w="0" w:type="auto"/>
            <w:tcBorders>
              <w:top w:val="nil"/>
              <w:left w:val="nil"/>
              <w:bottom w:val="single" w:sz="4" w:space="0" w:color="auto"/>
              <w:right w:val="single" w:sz="4" w:space="0" w:color="auto"/>
            </w:tcBorders>
            <w:shd w:val="clear" w:color="auto" w:fill="auto"/>
            <w:vAlign w:val="center"/>
            <w:hideMark/>
          </w:tcPr>
          <w:p w14:paraId="278CDD79" w14:textId="77777777" w:rsidR="0008311D" w:rsidRPr="0008311D" w:rsidRDefault="0008311D" w:rsidP="0008311D">
            <w:pPr>
              <w:spacing w:after="0" w:line="240" w:lineRule="auto"/>
              <w:jc w:val="right"/>
              <w:rPr>
                <w:rFonts w:ascii="Verdana" w:eastAsia="Times New Roman" w:hAnsi="Verdana" w:cs="Times New Roman"/>
                <w:color w:val="000000"/>
                <w:sz w:val="18"/>
                <w:szCs w:val="18"/>
              </w:rPr>
            </w:pPr>
            <w:r w:rsidRPr="0008311D">
              <w:rPr>
                <w:rFonts w:ascii="Verdana" w:eastAsia="Times New Roman" w:hAnsi="Verdana" w:cs="Times New Roman"/>
                <w:b/>
                <w:bCs/>
                <w:color w:val="000000"/>
                <w:sz w:val="20"/>
                <w:szCs w:val="20"/>
              </w:rPr>
              <w:t xml:space="preserve">$53.25 </w:t>
            </w:r>
          </w:p>
        </w:tc>
      </w:tr>
    </w:tbl>
    <w:p w14:paraId="7D6B838C"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lastRenderedPageBreak/>
        <w:t> </w:t>
      </w:r>
    </w:p>
    <w:p w14:paraId="20A288FF"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If my trip is greater than 35 miles from my duty station, am I entitled to stay in a hotel?</w:t>
      </w:r>
    </w:p>
    <w:p w14:paraId="166E7149"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A. Per diem (hotel accommodations and meals) is allowed if the employee’s assignment requires them to be in travel status for over 12 hours AND over 35 miles or more outside of their duty station. In cases where the employee’s temporary duty assignment is expected to exceed 12 hours, a travel authorization authorizing per diem must be issued. The Agency policy can be found in FSIS Directive 3800.1 “Temporary Duty Travel within CONUS”. It is important for the approving official to determine whether the employee will be in travel status away from their official duty station beyond their normal duty hours.</w:t>
      </w:r>
    </w:p>
    <w:p w14:paraId="25FCBE69"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6C218128"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I am driving to a one-day conference without staying overnight; do I get reimbursed for any expenses?</w:t>
      </w:r>
    </w:p>
    <w:p w14:paraId="5C64D284"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A: If you travel for 12 hours or less, you are only entitled to reimbursement for mileage.</w:t>
      </w:r>
    </w:p>
    <w:p w14:paraId="22ECFCE1"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78ADFEEE"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I am on vacation and I just received notification that I must go on an emergency unscheduled business trip. Can I travel from a location that is not my residence or temporary duty station for official temporary travel?</w:t>
      </w:r>
    </w:p>
    <w:p w14:paraId="4619DD55"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A: Yes. If you are on leave and the leave is interrupted for official travel, the approver may authorize departure from your leave location and return to that location. City Pair Fares are authorized if the travel is authorized.</w:t>
      </w:r>
    </w:p>
    <w:p w14:paraId="694CDCDE"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44C22C6E"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I will be traveling to Tampa, Florida on official business. I would like to visit Disneyland. Can I add my vacation location to my already approved travel authorization?</w:t>
      </w:r>
    </w:p>
    <w:p w14:paraId="682F547F"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A. No. If you are traveling for personal convenience or vacation time which would entail an indirect route, you are responsible for the additional cost. In this case, Contract City Pair is not allowed. Reimbursement will be limited to that which the Government would have paid if the employee traveled by a direct route.</w:t>
      </w:r>
    </w:p>
    <w:p w14:paraId="7AC9727C"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1D3A03E6"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When do I have to submit my travel voucher?</w:t>
      </w:r>
    </w:p>
    <w:p w14:paraId="55B443FA"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A. The Federal Travel Regulation (FTR) requires travelers to complete and submit travel vouchers within 5 business days after returning from your trip.</w:t>
      </w:r>
    </w:p>
    <w:p w14:paraId="7FA0BB36"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543B0E50"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I am on a long-term travel assignment. How often must I submit a travel voucher?</w:t>
      </w:r>
    </w:p>
    <w:p w14:paraId="78A0EB1A"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A. You must submit a voucher at least every 30 days.</w:t>
      </w:r>
    </w:p>
    <w:p w14:paraId="50682EB1" w14:textId="77777777" w:rsidR="0008311D" w:rsidRPr="0008311D" w:rsidRDefault="0008311D" w:rsidP="0008311D">
      <w:pPr>
        <w:spacing w:after="0" w:line="240" w:lineRule="auto"/>
        <w:rPr>
          <w:rFonts w:ascii="Verdana" w:eastAsia="Times New Roman" w:hAnsi="Verdana" w:cs="Times New Roman"/>
          <w:color w:val="000000"/>
          <w:sz w:val="20"/>
          <w:szCs w:val="20"/>
        </w:rPr>
      </w:pPr>
      <w:bookmarkStart w:id="3" w:name="16"/>
      <w:bookmarkEnd w:id="3"/>
      <w:r w:rsidRPr="0008311D">
        <w:rPr>
          <w:rFonts w:ascii="Verdana" w:eastAsia="Times New Roman" w:hAnsi="Verdana" w:cs="Times New Roman"/>
          <w:b/>
          <w:bCs/>
          <w:color w:val="000000"/>
          <w:sz w:val="20"/>
          <w:szCs w:val="20"/>
        </w:rPr>
        <w:t>Q. Do I need to provide receipts?</w:t>
      </w:r>
    </w:p>
    <w:p w14:paraId="47D42C05"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A. Yes. You must provide a receipt to substantiate your claimed travel expenses for lodging and receipts for any authorized expenses incurred costing over $75.</w:t>
      </w:r>
    </w:p>
    <w:p w14:paraId="31A98EFD"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50DF4B36"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My flight to China is over 14 hours. Can I be upgraded to business class accommodations?</w:t>
      </w:r>
    </w:p>
    <w:p w14:paraId="21554583"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A. Yes. You may be eligible for an upgrade to business class if your flight is over 14 hours, the origin or destination is outside the continental US, and you are required to report to duty the following day or sooner. However, you will need to complete FSIS Form 3820-11 along with your foreign travel request before business class accommodations will be authorized. </w:t>
      </w:r>
    </w:p>
    <w:p w14:paraId="5F5885D5"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62133503"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 xml:space="preserve">Q. I found a flight on Expedia or Price Club that is cheaper than the Government City Pair fare. My office has limited travel funds this year. Can I purchase the cheap airline ticket and claim reimbursement on my travel voucher? </w:t>
      </w:r>
    </w:p>
    <w:p w14:paraId="15E59EDE"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lastRenderedPageBreak/>
        <w:t>A. No. The Office of Management and Budget (OMB) and FTR requires departments to use Concur or another GSA Electronic Travel Service (ETS) for official travel. This allows the government to implement consistent procedures, increase compliance with travel policies (including the Fly America Act for international travel), standardize reporting, and improve responses to Freedom of Information Act requests.</w:t>
      </w:r>
    </w:p>
    <w:p w14:paraId="250C57E8"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65952E07"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Calibri" w:eastAsia="Times New Roman" w:hAnsi="Calibri" w:cs="Calibri"/>
          <w:b/>
          <w:color w:val="000000"/>
          <w:sz w:val="24"/>
          <w:szCs w:val="24"/>
        </w:rPr>
        <w:t>Q. Is it mandatory that I use Concur to book my lodging?</w:t>
      </w:r>
    </w:p>
    <w:p w14:paraId="2713BF13"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Calibri" w:eastAsia="Times New Roman" w:hAnsi="Calibri" w:cs="Calibri"/>
          <w:color w:val="000000"/>
          <w:sz w:val="24"/>
          <w:szCs w:val="24"/>
        </w:rPr>
        <w:t xml:space="preserve">A. You must use Concur to book your travel lodging whenever possible. There are circumstances when arranging lodging outside of Concur is acceptable such as: </w:t>
      </w:r>
    </w:p>
    <w:p w14:paraId="3B961165" w14:textId="77777777" w:rsidR="0008311D" w:rsidRPr="0008311D" w:rsidRDefault="0008311D" w:rsidP="0008311D">
      <w:pPr>
        <w:spacing w:after="0" w:line="240" w:lineRule="auto"/>
        <w:ind w:left="1440" w:hanging="360"/>
        <w:rPr>
          <w:rFonts w:ascii="Verdana" w:eastAsia="Times New Roman" w:hAnsi="Verdana" w:cs="Times New Roman"/>
          <w:color w:val="000000"/>
          <w:sz w:val="20"/>
          <w:szCs w:val="20"/>
        </w:rPr>
      </w:pPr>
      <w:r w:rsidRPr="0008311D">
        <w:rPr>
          <w:rFonts w:ascii="Symbol" w:eastAsia="Symbol" w:hAnsi="Symbol" w:cs="Symbol"/>
          <w:color w:val="000000"/>
          <w:sz w:val="24"/>
          <w:szCs w:val="24"/>
        </w:rPr>
        <w:t>·</w:t>
      </w:r>
      <w:r w:rsidRPr="0008311D">
        <w:rPr>
          <w:rFonts w:ascii="Symbol" w:eastAsia="Symbol" w:hAnsi="Symbol" w:cs="Symbol"/>
          <w:color w:val="000000"/>
          <w:sz w:val="14"/>
          <w:szCs w:val="14"/>
        </w:rPr>
        <w:t xml:space="preserve"> </w:t>
      </w:r>
      <w:r w:rsidRPr="0008311D">
        <w:rPr>
          <w:rFonts w:ascii="Calibri" w:eastAsia="Times New Roman" w:hAnsi="Calibri" w:cs="Calibri"/>
          <w:color w:val="000000"/>
          <w:sz w:val="24"/>
          <w:szCs w:val="24"/>
        </w:rPr>
        <w:t>Conferences – where a specific conference room rate has been arranged by the sponsor.</w:t>
      </w:r>
    </w:p>
    <w:p w14:paraId="07263333" w14:textId="77777777" w:rsidR="0008311D" w:rsidRPr="0008311D" w:rsidRDefault="0008311D" w:rsidP="0008311D">
      <w:pPr>
        <w:spacing w:after="0" w:line="240" w:lineRule="auto"/>
        <w:ind w:left="1440" w:hanging="360"/>
        <w:rPr>
          <w:rFonts w:ascii="Verdana" w:eastAsia="Times New Roman" w:hAnsi="Verdana" w:cs="Times New Roman"/>
          <w:color w:val="000000"/>
          <w:sz w:val="20"/>
          <w:szCs w:val="20"/>
        </w:rPr>
      </w:pPr>
      <w:r w:rsidRPr="0008311D">
        <w:rPr>
          <w:rFonts w:ascii="Symbol" w:eastAsia="Symbol" w:hAnsi="Symbol" w:cs="Symbol"/>
          <w:color w:val="000000"/>
          <w:sz w:val="24"/>
          <w:szCs w:val="24"/>
        </w:rPr>
        <w:t>·</w:t>
      </w:r>
      <w:r w:rsidRPr="0008311D">
        <w:rPr>
          <w:rFonts w:ascii="Symbol" w:eastAsia="Symbol" w:hAnsi="Symbol" w:cs="Symbol"/>
          <w:color w:val="000000"/>
          <w:sz w:val="14"/>
          <w:szCs w:val="14"/>
        </w:rPr>
        <w:t xml:space="preserve"> </w:t>
      </w:r>
      <w:r w:rsidRPr="0008311D">
        <w:rPr>
          <w:rFonts w:ascii="Calibri" w:eastAsia="Times New Roman" w:hAnsi="Calibri" w:cs="Calibri"/>
          <w:color w:val="000000"/>
          <w:sz w:val="24"/>
          <w:szCs w:val="24"/>
        </w:rPr>
        <w:t>No rooms at the government rate are available when you conduct your search.</w:t>
      </w:r>
    </w:p>
    <w:p w14:paraId="5F86E765" w14:textId="77777777" w:rsidR="0008311D" w:rsidRPr="0008311D" w:rsidRDefault="0008311D" w:rsidP="0008311D">
      <w:pPr>
        <w:spacing w:after="0" w:line="240" w:lineRule="auto"/>
        <w:ind w:left="1440" w:hanging="360"/>
        <w:rPr>
          <w:rFonts w:ascii="Verdana" w:eastAsia="Times New Roman" w:hAnsi="Verdana" w:cs="Times New Roman"/>
          <w:color w:val="000000"/>
          <w:sz w:val="20"/>
          <w:szCs w:val="20"/>
        </w:rPr>
      </w:pPr>
      <w:r w:rsidRPr="0008311D">
        <w:rPr>
          <w:rFonts w:ascii="Symbol" w:eastAsia="Symbol" w:hAnsi="Symbol" w:cs="Symbol"/>
          <w:color w:val="000000"/>
          <w:sz w:val="24"/>
          <w:szCs w:val="24"/>
        </w:rPr>
        <w:t>·</w:t>
      </w:r>
      <w:r w:rsidRPr="0008311D">
        <w:rPr>
          <w:rFonts w:ascii="Symbol" w:eastAsia="Symbol" w:hAnsi="Symbol" w:cs="Symbol"/>
          <w:color w:val="000000"/>
          <w:sz w:val="14"/>
          <w:szCs w:val="14"/>
        </w:rPr>
        <w:t xml:space="preserve"> </w:t>
      </w:r>
      <w:r w:rsidRPr="0008311D">
        <w:rPr>
          <w:rFonts w:ascii="Calibri" w:eastAsia="Times New Roman" w:hAnsi="Calibri" w:cs="Calibri"/>
          <w:color w:val="000000"/>
          <w:sz w:val="24"/>
          <w:szCs w:val="24"/>
        </w:rPr>
        <w:t xml:space="preserve">No traditional hotels are available at the location you are traveling to, and you must use an alternative lodging, such as a military base, </w:t>
      </w:r>
      <w:proofErr w:type="gramStart"/>
      <w:r w:rsidRPr="0008311D">
        <w:rPr>
          <w:rFonts w:ascii="Calibri" w:eastAsia="Times New Roman" w:hAnsi="Calibri" w:cs="Calibri"/>
          <w:color w:val="000000"/>
          <w:sz w:val="24"/>
          <w:szCs w:val="24"/>
        </w:rPr>
        <w:t>bed</w:t>
      </w:r>
      <w:proofErr w:type="gramEnd"/>
      <w:r w:rsidRPr="0008311D">
        <w:rPr>
          <w:rFonts w:ascii="Calibri" w:eastAsia="Times New Roman" w:hAnsi="Calibri" w:cs="Calibri"/>
          <w:color w:val="000000"/>
          <w:sz w:val="24"/>
          <w:szCs w:val="24"/>
        </w:rPr>
        <w:t xml:space="preserve"> and breakfast, etc. </w:t>
      </w:r>
    </w:p>
    <w:p w14:paraId="5567EC8D" w14:textId="77777777" w:rsidR="0008311D" w:rsidRPr="0008311D" w:rsidRDefault="0008311D" w:rsidP="0008311D">
      <w:pPr>
        <w:spacing w:after="0" w:line="240" w:lineRule="auto"/>
        <w:ind w:left="1440" w:hanging="360"/>
        <w:rPr>
          <w:rFonts w:ascii="Verdana" w:eastAsia="Times New Roman" w:hAnsi="Verdana" w:cs="Times New Roman"/>
          <w:color w:val="000000"/>
          <w:sz w:val="20"/>
          <w:szCs w:val="20"/>
        </w:rPr>
      </w:pPr>
      <w:r w:rsidRPr="0008311D">
        <w:rPr>
          <w:rFonts w:ascii="Symbol" w:eastAsia="Symbol" w:hAnsi="Symbol" w:cs="Symbol"/>
          <w:color w:val="000000"/>
          <w:sz w:val="24"/>
          <w:szCs w:val="24"/>
        </w:rPr>
        <w:t>·</w:t>
      </w:r>
      <w:r w:rsidRPr="0008311D">
        <w:rPr>
          <w:rFonts w:ascii="Symbol" w:eastAsia="Symbol" w:hAnsi="Symbol" w:cs="Symbol"/>
          <w:color w:val="000000"/>
          <w:sz w:val="14"/>
          <w:szCs w:val="14"/>
        </w:rPr>
        <w:t xml:space="preserve"> </w:t>
      </w:r>
      <w:r w:rsidRPr="0008311D">
        <w:rPr>
          <w:rFonts w:ascii="Calibri" w:eastAsia="Times New Roman" w:hAnsi="Calibri" w:cs="Calibri"/>
          <w:color w:val="000000"/>
          <w:sz w:val="24"/>
          <w:szCs w:val="24"/>
        </w:rPr>
        <w:t>Listed hotels in Concur are too far outside the location of your TDY.</w:t>
      </w:r>
    </w:p>
    <w:p w14:paraId="0EEAB56B"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Calibri" w:eastAsia="Times New Roman" w:hAnsi="Calibri" w:cs="Calibri"/>
          <w:color w:val="000000"/>
          <w:sz w:val="24"/>
          <w:szCs w:val="24"/>
        </w:rPr>
        <w:t>Concur assists you in meeting federal travel requirements for lodging. If you book lodging outside Concur you are still required to meet federal standards by staying in establishments that are OSHA approved, have smoke detectors in each room, have fire egress, and have proper safety features such as sprinkler systems and fire extinguishers available on premises.</w:t>
      </w:r>
    </w:p>
    <w:p w14:paraId="5D3E7554"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4027FED8"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Q. Can I use a contract fare for personal travel? What if the personal travel is being taken in conjunction with official government travel?</w:t>
      </w:r>
    </w:p>
    <w:p w14:paraId="59686A73"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b/>
          <w:bCs/>
          <w:color w:val="000000"/>
          <w:sz w:val="20"/>
          <w:szCs w:val="20"/>
        </w:rPr>
        <w:t xml:space="preserve">A. </w:t>
      </w:r>
      <w:r w:rsidRPr="0008311D">
        <w:rPr>
          <w:rFonts w:ascii="Verdana" w:eastAsia="Times New Roman" w:hAnsi="Verdana" w:cs="Times New Roman"/>
          <w:color w:val="000000"/>
          <w:sz w:val="20"/>
          <w:szCs w:val="20"/>
        </w:rPr>
        <w:t>No. Use of contract fares is limited to official travel only. If personal travel is being taken in conjunction with official government travel, the contract fares cannot be used for that portion of the trip that is personal.</w:t>
      </w:r>
    </w:p>
    <w:p w14:paraId="15C8B0A5" w14:textId="77777777" w:rsidR="0008311D" w:rsidRPr="0008311D" w:rsidRDefault="0008311D" w:rsidP="0008311D">
      <w:pPr>
        <w:spacing w:after="0" w:line="240" w:lineRule="auto"/>
        <w:rPr>
          <w:rFonts w:ascii="Verdana" w:eastAsia="Times New Roman" w:hAnsi="Verdana" w:cs="Times New Roman"/>
          <w:color w:val="000000"/>
          <w:sz w:val="20"/>
          <w:szCs w:val="20"/>
        </w:rPr>
      </w:pPr>
      <w:r w:rsidRPr="0008311D">
        <w:rPr>
          <w:rFonts w:ascii="Verdana" w:eastAsia="Times New Roman" w:hAnsi="Verdana" w:cs="Times New Roman"/>
          <w:color w:val="000000"/>
          <w:sz w:val="20"/>
          <w:szCs w:val="20"/>
        </w:rPr>
        <w:t> </w:t>
      </w:r>
    </w:p>
    <w:p w14:paraId="76924DDE" w14:textId="4F2D6EE0" w:rsidR="0008311D" w:rsidRDefault="0008311D" w:rsidP="0008311D">
      <w:hyperlink r:id="rId10" w:history="1">
        <w:r w:rsidRPr="0008311D">
          <w:rPr>
            <w:rFonts w:ascii="Verdana" w:eastAsia="Times New Roman" w:hAnsi="Verdana" w:cs="Times New Roman"/>
            <w:b/>
            <w:bCs/>
            <w:color w:val="F8690A"/>
            <w:sz w:val="20"/>
            <w:szCs w:val="20"/>
          </w:rPr>
          <w:t>Back to Travel Resources</w:t>
        </w:r>
      </w:hyperlink>
    </w:p>
    <w:sectPr w:rsidR="00083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1D"/>
    <w:rsid w:val="0008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2BA1"/>
  <w15:chartTrackingRefBased/>
  <w15:docId w15:val="{BE353597-A9D9-472B-A529-414B1092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31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179602">
      <w:bodyDiv w:val="1"/>
      <w:marLeft w:val="0"/>
      <w:marRight w:val="0"/>
      <w:marTop w:val="0"/>
      <w:marBottom w:val="0"/>
      <w:divBdr>
        <w:top w:val="none" w:sz="0" w:space="0" w:color="auto"/>
        <w:left w:val="none" w:sz="0" w:space="0" w:color="auto"/>
        <w:bottom w:val="none" w:sz="0" w:space="0" w:color="auto"/>
        <w:right w:val="none" w:sz="0" w:space="0" w:color="auto"/>
      </w:divBdr>
      <w:divsChild>
        <w:div w:id="1767534004">
          <w:marLeft w:val="0"/>
          <w:marRight w:val="0"/>
          <w:marTop w:val="0"/>
          <w:marBottom w:val="0"/>
          <w:divBdr>
            <w:top w:val="none" w:sz="0" w:space="0" w:color="auto"/>
            <w:left w:val="none" w:sz="0" w:space="0" w:color="auto"/>
            <w:bottom w:val="none" w:sz="0" w:space="0" w:color="auto"/>
            <w:right w:val="none" w:sz="0" w:space="0" w:color="auto"/>
          </w:divBdr>
          <w:divsChild>
            <w:div w:id="1387409621">
              <w:marLeft w:val="0"/>
              <w:marRight w:val="0"/>
              <w:marTop w:val="0"/>
              <w:marBottom w:val="0"/>
              <w:divBdr>
                <w:top w:val="none" w:sz="0" w:space="0" w:color="auto"/>
                <w:left w:val="none" w:sz="0" w:space="0" w:color="auto"/>
                <w:bottom w:val="none" w:sz="0" w:space="0" w:color="auto"/>
                <w:right w:val="none" w:sz="0" w:space="0" w:color="auto"/>
              </w:divBdr>
            </w:div>
            <w:div w:id="1763839833">
              <w:marLeft w:val="0"/>
              <w:marRight w:val="0"/>
              <w:marTop w:val="0"/>
              <w:marBottom w:val="0"/>
              <w:divBdr>
                <w:top w:val="none" w:sz="0" w:space="0" w:color="auto"/>
                <w:left w:val="none" w:sz="0" w:space="0" w:color="auto"/>
                <w:bottom w:val="none" w:sz="0" w:space="0" w:color="auto"/>
                <w:right w:val="none" w:sz="0" w:space="0" w:color="auto"/>
              </w:divBdr>
            </w:div>
            <w:div w:id="1397045028">
              <w:marLeft w:val="0"/>
              <w:marRight w:val="0"/>
              <w:marTop w:val="0"/>
              <w:marBottom w:val="0"/>
              <w:divBdr>
                <w:top w:val="none" w:sz="0" w:space="0" w:color="auto"/>
                <w:left w:val="none" w:sz="0" w:space="0" w:color="auto"/>
                <w:bottom w:val="none" w:sz="0" w:space="0" w:color="auto"/>
                <w:right w:val="none" w:sz="0" w:space="0" w:color="auto"/>
              </w:divBdr>
            </w:div>
            <w:div w:id="1887177210">
              <w:marLeft w:val="0"/>
              <w:marRight w:val="0"/>
              <w:marTop w:val="0"/>
              <w:marBottom w:val="0"/>
              <w:divBdr>
                <w:top w:val="none" w:sz="0" w:space="0" w:color="auto"/>
                <w:left w:val="none" w:sz="0" w:space="0" w:color="auto"/>
                <w:bottom w:val="none" w:sz="0" w:space="0" w:color="auto"/>
                <w:right w:val="none" w:sz="0" w:space="0" w:color="auto"/>
              </w:divBdr>
            </w:div>
            <w:div w:id="1258489527">
              <w:marLeft w:val="0"/>
              <w:marRight w:val="0"/>
              <w:marTop w:val="0"/>
              <w:marBottom w:val="0"/>
              <w:divBdr>
                <w:top w:val="none" w:sz="0" w:space="0" w:color="auto"/>
                <w:left w:val="none" w:sz="0" w:space="0" w:color="auto"/>
                <w:bottom w:val="none" w:sz="0" w:space="0" w:color="auto"/>
                <w:right w:val="none" w:sz="0" w:space="0" w:color="auto"/>
              </w:divBdr>
            </w:div>
            <w:div w:id="508300903">
              <w:marLeft w:val="0"/>
              <w:marRight w:val="0"/>
              <w:marTop w:val="0"/>
              <w:marBottom w:val="0"/>
              <w:divBdr>
                <w:top w:val="none" w:sz="0" w:space="0" w:color="auto"/>
                <w:left w:val="none" w:sz="0" w:space="0" w:color="auto"/>
                <w:bottom w:val="none" w:sz="0" w:space="0" w:color="auto"/>
                <w:right w:val="none" w:sz="0" w:space="0" w:color="auto"/>
              </w:divBdr>
            </w:div>
            <w:div w:id="515770040">
              <w:marLeft w:val="0"/>
              <w:marRight w:val="0"/>
              <w:marTop w:val="0"/>
              <w:marBottom w:val="0"/>
              <w:divBdr>
                <w:top w:val="none" w:sz="0" w:space="0" w:color="auto"/>
                <w:left w:val="none" w:sz="0" w:space="0" w:color="auto"/>
                <w:bottom w:val="none" w:sz="0" w:space="0" w:color="auto"/>
                <w:right w:val="none" w:sz="0" w:space="0" w:color="auto"/>
              </w:divBdr>
            </w:div>
            <w:div w:id="1338271303">
              <w:marLeft w:val="0"/>
              <w:marRight w:val="0"/>
              <w:marTop w:val="0"/>
              <w:marBottom w:val="0"/>
              <w:divBdr>
                <w:top w:val="none" w:sz="0" w:space="0" w:color="auto"/>
                <w:left w:val="none" w:sz="0" w:space="0" w:color="auto"/>
                <w:bottom w:val="none" w:sz="0" w:space="0" w:color="auto"/>
                <w:right w:val="none" w:sz="0" w:space="0" w:color="auto"/>
              </w:divBdr>
            </w:div>
            <w:div w:id="1780027293">
              <w:marLeft w:val="0"/>
              <w:marRight w:val="0"/>
              <w:marTop w:val="0"/>
              <w:marBottom w:val="0"/>
              <w:divBdr>
                <w:top w:val="none" w:sz="0" w:space="0" w:color="auto"/>
                <w:left w:val="none" w:sz="0" w:space="0" w:color="auto"/>
                <w:bottom w:val="none" w:sz="0" w:space="0" w:color="auto"/>
                <w:right w:val="none" w:sz="0" w:space="0" w:color="auto"/>
              </w:divBdr>
            </w:div>
            <w:div w:id="75634528">
              <w:marLeft w:val="0"/>
              <w:marRight w:val="0"/>
              <w:marTop w:val="0"/>
              <w:marBottom w:val="0"/>
              <w:divBdr>
                <w:top w:val="none" w:sz="0" w:space="0" w:color="auto"/>
                <w:left w:val="none" w:sz="0" w:space="0" w:color="auto"/>
                <w:bottom w:val="none" w:sz="0" w:space="0" w:color="auto"/>
                <w:right w:val="none" w:sz="0" w:space="0" w:color="auto"/>
              </w:divBdr>
            </w:div>
            <w:div w:id="1586920845">
              <w:marLeft w:val="0"/>
              <w:marRight w:val="0"/>
              <w:marTop w:val="0"/>
              <w:marBottom w:val="0"/>
              <w:divBdr>
                <w:top w:val="none" w:sz="0" w:space="0" w:color="auto"/>
                <w:left w:val="none" w:sz="0" w:space="0" w:color="auto"/>
                <w:bottom w:val="none" w:sz="0" w:space="0" w:color="auto"/>
                <w:right w:val="none" w:sz="0" w:space="0" w:color="auto"/>
              </w:divBdr>
            </w:div>
            <w:div w:id="899369844">
              <w:marLeft w:val="0"/>
              <w:marRight w:val="0"/>
              <w:marTop w:val="0"/>
              <w:marBottom w:val="0"/>
              <w:divBdr>
                <w:top w:val="none" w:sz="0" w:space="0" w:color="auto"/>
                <w:left w:val="none" w:sz="0" w:space="0" w:color="auto"/>
                <w:bottom w:val="none" w:sz="0" w:space="0" w:color="auto"/>
                <w:right w:val="none" w:sz="0" w:space="0" w:color="auto"/>
              </w:divBdr>
            </w:div>
            <w:div w:id="1227303459">
              <w:marLeft w:val="0"/>
              <w:marRight w:val="0"/>
              <w:marTop w:val="0"/>
              <w:marBottom w:val="0"/>
              <w:divBdr>
                <w:top w:val="none" w:sz="0" w:space="0" w:color="auto"/>
                <w:left w:val="none" w:sz="0" w:space="0" w:color="auto"/>
                <w:bottom w:val="none" w:sz="0" w:space="0" w:color="auto"/>
                <w:right w:val="none" w:sz="0" w:space="0" w:color="auto"/>
              </w:divBdr>
            </w:div>
            <w:div w:id="555626249">
              <w:marLeft w:val="0"/>
              <w:marRight w:val="0"/>
              <w:marTop w:val="0"/>
              <w:marBottom w:val="0"/>
              <w:divBdr>
                <w:top w:val="none" w:sz="0" w:space="0" w:color="auto"/>
                <w:left w:val="none" w:sz="0" w:space="0" w:color="auto"/>
                <w:bottom w:val="none" w:sz="0" w:space="0" w:color="auto"/>
                <w:right w:val="none" w:sz="0" w:space="0" w:color="auto"/>
              </w:divBdr>
            </w:div>
            <w:div w:id="309798249">
              <w:marLeft w:val="0"/>
              <w:marRight w:val="0"/>
              <w:marTop w:val="0"/>
              <w:marBottom w:val="0"/>
              <w:divBdr>
                <w:top w:val="none" w:sz="0" w:space="0" w:color="auto"/>
                <w:left w:val="none" w:sz="0" w:space="0" w:color="auto"/>
                <w:bottom w:val="none" w:sz="0" w:space="0" w:color="auto"/>
                <w:right w:val="none" w:sz="0" w:space="0" w:color="auto"/>
              </w:divBdr>
            </w:div>
            <w:div w:id="910580507">
              <w:marLeft w:val="0"/>
              <w:marRight w:val="0"/>
              <w:marTop w:val="0"/>
              <w:marBottom w:val="0"/>
              <w:divBdr>
                <w:top w:val="none" w:sz="0" w:space="0" w:color="auto"/>
                <w:left w:val="none" w:sz="0" w:space="0" w:color="auto"/>
                <w:bottom w:val="none" w:sz="0" w:space="0" w:color="auto"/>
                <w:right w:val="none" w:sz="0" w:space="0" w:color="auto"/>
              </w:divBdr>
            </w:div>
            <w:div w:id="1358240287">
              <w:marLeft w:val="0"/>
              <w:marRight w:val="0"/>
              <w:marTop w:val="0"/>
              <w:marBottom w:val="0"/>
              <w:divBdr>
                <w:top w:val="none" w:sz="0" w:space="0" w:color="auto"/>
                <w:left w:val="none" w:sz="0" w:space="0" w:color="auto"/>
                <w:bottom w:val="none" w:sz="0" w:space="0" w:color="auto"/>
                <w:right w:val="none" w:sz="0" w:space="0" w:color="auto"/>
              </w:divBdr>
            </w:div>
            <w:div w:id="513231303">
              <w:marLeft w:val="0"/>
              <w:marRight w:val="0"/>
              <w:marTop w:val="0"/>
              <w:marBottom w:val="0"/>
              <w:divBdr>
                <w:top w:val="none" w:sz="0" w:space="0" w:color="auto"/>
                <w:left w:val="none" w:sz="0" w:space="0" w:color="auto"/>
                <w:bottom w:val="none" w:sz="0" w:space="0" w:color="auto"/>
                <w:right w:val="none" w:sz="0" w:space="0" w:color="auto"/>
              </w:divBdr>
            </w:div>
            <w:div w:id="1753816436">
              <w:marLeft w:val="0"/>
              <w:marRight w:val="0"/>
              <w:marTop w:val="0"/>
              <w:marBottom w:val="0"/>
              <w:divBdr>
                <w:top w:val="none" w:sz="0" w:space="0" w:color="auto"/>
                <w:left w:val="none" w:sz="0" w:space="0" w:color="auto"/>
                <w:bottom w:val="none" w:sz="0" w:space="0" w:color="auto"/>
                <w:right w:val="none" w:sz="0" w:space="0" w:color="auto"/>
              </w:divBdr>
            </w:div>
            <w:div w:id="1887138515">
              <w:marLeft w:val="0"/>
              <w:marRight w:val="0"/>
              <w:marTop w:val="0"/>
              <w:marBottom w:val="0"/>
              <w:divBdr>
                <w:top w:val="none" w:sz="0" w:space="0" w:color="auto"/>
                <w:left w:val="none" w:sz="0" w:space="0" w:color="auto"/>
                <w:bottom w:val="none" w:sz="0" w:space="0" w:color="auto"/>
                <w:right w:val="none" w:sz="0" w:space="0" w:color="auto"/>
              </w:divBdr>
            </w:div>
            <w:div w:id="599803245">
              <w:marLeft w:val="0"/>
              <w:marRight w:val="0"/>
              <w:marTop w:val="0"/>
              <w:marBottom w:val="0"/>
              <w:divBdr>
                <w:top w:val="none" w:sz="0" w:space="0" w:color="auto"/>
                <w:left w:val="none" w:sz="0" w:space="0" w:color="auto"/>
                <w:bottom w:val="none" w:sz="0" w:space="0" w:color="auto"/>
                <w:right w:val="none" w:sz="0" w:space="0" w:color="auto"/>
              </w:divBdr>
            </w:div>
            <w:div w:id="251934289">
              <w:marLeft w:val="0"/>
              <w:marRight w:val="0"/>
              <w:marTop w:val="0"/>
              <w:marBottom w:val="0"/>
              <w:divBdr>
                <w:top w:val="none" w:sz="0" w:space="0" w:color="auto"/>
                <w:left w:val="none" w:sz="0" w:space="0" w:color="auto"/>
                <w:bottom w:val="none" w:sz="0" w:space="0" w:color="auto"/>
                <w:right w:val="none" w:sz="0" w:space="0" w:color="auto"/>
              </w:divBdr>
            </w:div>
            <w:div w:id="1690134711">
              <w:marLeft w:val="0"/>
              <w:marRight w:val="0"/>
              <w:marTop w:val="0"/>
              <w:marBottom w:val="0"/>
              <w:divBdr>
                <w:top w:val="none" w:sz="0" w:space="0" w:color="auto"/>
                <w:left w:val="none" w:sz="0" w:space="0" w:color="auto"/>
                <w:bottom w:val="none" w:sz="0" w:space="0" w:color="auto"/>
                <w:right w:val="none" w:sz="0" w:space="0" w:color="auto"/>
              </w:divBdr>
            </w:div>
            <w:div w:id="1818767354">
              <w:marLeft w:val="0"/>
              <w:marRight w:val="0"/>
              <w:marTop w:val="0"/>
              <w:marBottom w:val="0"/>
              <w:divBdr>
                <w:top w:val="none" w:sz="0" w:space="0" w:color="auto"/>
                <w:left w:val="none" w:sz="0" w:space="0" w:color="auto"/>
                <w:bottom w:val="none" w:sz="0" w:space="0" w:color="auto"/>
                <w:right w:val="none" w:sz="0" w:space="0" w:color="auto"/>
              </w:divBdr>
            </w:div>
            <w:div w:id="721321663">
              <w:marLeft w:val="0"/>
              <w:marRight w:val="0"/>
              <w:marTop w:val="0"/>
              <w:marBottom w:val="0"/>
              <w:divBdr>
                <w:top w:val="none" w:sz="0" w:space="0" w:color="auto"/>
                <w:left w:val="none" w:sz="0" w:space="0" w:color="auto"/>
                <w:bottom w:val="none" w:sz="0" w:space="0" w:color="auto"/>
                <w:right w:val="none" w:sz="0" w:space="0" w:color="auto"/>
              </w:divBdr>
            </w:div>
            <w:div w:id="615060102">
              <w:marLeft w:val="0"/>
              <w:marRight w:val="0"/>
              <w:marTop w:val="0"/>
              <w:marBottom w:val="0"/>
              <w:divBdr>
                <w:top w:val="none" w:sz="0" w:space="0" w:color="auto"/>
                <w:left w:val="none" w:sz="0" w:space="0" w:color="auto"/>
                <w:bottom w:val="none" w:sz="0" w:space="0" w:color="auto"/>
                <w:right w:val="none" w:sz="0" w:space="0" w:color="auto"/>
              </w:divBdr>
            </w:div>
            <w:div w:id="476382714">
              <w:marLeft w:val="0"/>
              <w:marRight w:val="0"/>
              <w:marTop w:val="0"/>
              <w:marBottom w:val="0"/>
              <w:divBdr>
                <w:top w:val="none" w:sz="0" w:space="0" w:color="auto"/>
                <w:left w:val="none" w:sz="0" w:space="0" w:color="auto"/>
                <w:bottom w:val="none" w:sz="0" w:space="0" w:color="auto"/>
                <w:right w:val="none" w:sz="0" w:space="0" w:color="auto"/>
              </w:divBdr>
            </w:div>
            <w:div w:id="1139035471">
              <w:marLeft w:val="0"/>
              <w:marRight w:val="0"/>
              <w:marTop w:val="0"/>
              <w:marBottom w:val="0"/>
              <w:divBdr>
                <w:top w:val="none" w:sz="0" w:space="0" w:color="auto"/>
                <w:left w:val="none" w:sz="0" w:space="0" w:color="auto"/>
                <w:bottom w:val="none" w:sz="0" w:space="0" w:color="auto"/>
                <w:right w:val="none" w:sz="0" w:space="0" w:color="auto"/>
              </w:divBdr>
            </w:div>
            <w:div w:id="1583635266">
              <w:marLeft w:val="0"/>
              <w:marRight w:val="0"/>
              <w:marTop w:val="0"/>
              <w:marBottom w:val="0"/>
              <w:divBdr>
                <w:top w:val="none" w:sz="0" w:space="0" w:color="auto"/>
                <w:left w:val="none" w:sz="0" w:space="0" w:color="auto"/>
                <w:bottom w:val="none" w:sz="0" w:space="0" w:color="auto"/>
                <w:right w:val="none" w:sz="0" w:space="0" w:color="auto"/>
              </w:divBdr>
            </w:div>
            <w:div w:id="520245153">
              <w:marLeft w:val="0"/>
              <w:marRight w:val="0"/>
              <w:marTop w:val="0"/>
              <w:marBottom w:val="0"/>
              <w:divBdr>
                <w:top w:val="none" w:sz="0" w:space="0" w:color="auto"/>
                <w:left w:val="none" w:sz="0" w:space="0" w:color="auto"/>
                <w:bottom w:val="none" w:sz="0" w:space="0" w:color="auto"/>
                <w:right w:val="none" w:sz="0" w:space="0" w:color="auto"/>
              </w:divBdr>
            </w:div>
            <w:div w:id="1808282574">
              <w:marLeft w:val="0"/>
              <w:marRight w:val="0"/>
              <w:marTop w:val="0"/>
              <w:marBottom w:val="0"/>
              <w:divBdr>
                <w:top w:val="none" w:sz="0" w:space="0" w:color="auto"/>
                <w:left w:val="none" w:sz="0" w:space="0" w:color="auto"/>
                <w:bottom w:val="none" w:sz="0" w:space="0" w:color="auto"/>
                <w:right w:val="none" w:sz="0" w:space="0" w:color="auto"/>
              </w:divBdr>
            </w:div>
            <w:div w:id="2073313360">
              <w:marLeft w:val="0"/>
              <w:marRight w:val="0"/>
              <w:marTop w:val="0"/>
              <w:marBottom w:val="0"/>
              <w:divBdr>
                <w:top w:val="none" w:sz="0" w:space="0" w:color="auto"/>
                <w:left w:val="none" w:sz="0" w:space="0" w:color="auto"/>
                <w:bottom w:val="none" w:sz="0" w:space="0" w:color="auto"/>
                <w:right w:val="none" w:sz="0" w:space="0" w:color="auto"/>
              </w:divBdr>
            </w:div>
            <w:div w:id="1625502502">
              <w:marLeft w:val="0"/>
              <w:marRight w:val="0"/>
              <w:marTop w:val="0"/>
              <w:marBottom w:val="0"/>
              <w:divBdr>
                <w:top w:val="none" w:sz="0" w:space="0" w:color="auto"/>
                <w:left w:val="none" w:sz="0" w:space="0" w:color="auto"/>
                <w:bottom w:val="none" w:sz="0" w:space="0" w:color="auto"/>
                <w:right w:val="none" w:sz="0" w:space="0" w:color="auto"/>
              </w:divBdr>
            </w:div>
            <w:div w:id="1216552907">
              <w:marLeft w:val="0"/>
              <w:marRight w:val="0"/>
              <w:marTop w:val="0"/>
              <w:marBottom w:val="0"/>
              <w:divBdr>
                <w:top w:val="none" w:sz="0" w:space="0" w:color="auto"/>
                <w:left w:val="none" w:sz="0" w:space="0" w:color="auto"/>
                <w:bottom w:val="none" w:sz="0" w:space="0" w:color="auto"/>
                <w:right w:val="none" w:sz="0" w:space="0" w:color="auto"/>
              </w:divBdr>
            </w:div>
            <w:div w:id="1232889147">
              <w:marLeft w:val="0"/>
              <w:marRight w:val="0"/>
              <w:marTop w:val="0"/>
              <w:marBottom w:val="0"/>
              <w:divBdr>
                <w:top w:val="none" w:sz="0" w:space="0" w:color="auto"/>
                <w:left w:val="none" w:sz="0" w:space="0" w:color="auto"/>
                <w:bottom w:val="none" w:sz="0" w:space="0" w:color="auto"/>
                <w:right w:val="none" w:sz="0" w:space="0" w:color="auto"/>
              </w:divBdr>
            </w:div>
            <w:div w:id="612637821">
              <w:marLeft w:val="0"/>
              <w:marRight w:val="0"/>
              <w:marTop w:val="0"/>
              <w:marBottom w:val="0"/>
              <w:divBdr>
                <w:top w:val="none" w:sz="0" w:space="0" w:color="auto"/>
                <w:left w:val="none" w:sz="0" w:space="0" w:color="auto"/>
                <w:bottom w:val="none" w:sz="0" w:space="0" w:color="auto"/>
                <w:right w:val="none" w:sz="0" w:space="0" w:color="auto"/>
              </w:divBdr>
            </w:div>
            <w:div w:id="1875732178">
              <w:marLeft w:val="0"/>
              <w:marRight w:val="0"/>
              <w:marTop w:val="0"/>
              <w:marBottom w:val="0"/>
              <w:divBdr>
                <w:top w:val="none" w:sz="0" w:space="0" w:color="auto"/>
                <w:left w:val="none" w:sz="0" w:space="0" w:color="auto"/>
                <w:bottom w:val="none" w:sz="0" w:space="0" w:color="auto"/>
                <w:right w:val="none" w:sz="0" w:space="0" w:color="auto"/>
              </w:divBdr>
            </w:div>
            <w:div w:id="1073968016">
              <w:marLeft w:val="0"/>
              <w:marRight w:val="0"/>
              <w:marTop w:val="0"/>
              <w:marBottom w:val="0"/>
              <w:divBdr>
                <w:top w:val="none" w:sz="0" w:space="0" w:color="auto"/>
                <w:left w:val="none" w:sz="0" w:space="0" w:color="auto"/>
                <w:bottom w:val="none" w:sz="0" w:space="0" w:color="auto"/>
                <w:right w:val="none" w:sz="0" w:space="0" w:color="auto"/>
              </w:divBdr>
            </w:div>
            <w:div w:id="1930389636">
              <w:marLeft w:val="0"/>
              <w:marRight w:val="0"/>
              <w:marTop w:val="0"/>
              <w:marBottom w:val="0"/>
              <w:divBdr>
                <w:top w:val="none" w:sz="0" w:space="0" w:color="auto"/>
                <w:left w:val="none" w:sz="0" w:space="0" w:color="auto"/>
                <w:bottom w:val="none" w:sz="0" w:space="0" w:color="auto"/>
                <w:right w:val="none" w:sz="0" w:space="0" w:color="auto"/>
              </w:divBdr>
            </w:div>
            <w:div w:id="631447552">
              <w:marLeft w:val="0"/>
              <w:marRight w:val="0"/>
              <w:marTop w:val="0"/>
              <w:marBottom w:val="0"/>
              <w:divBdr>
                <w:top w:val="none" w:sz="0" w:space="0" w:color="auto"/>
                <w:left w:val="none" w:sz="0" w:space="0" w:color="auto"/>
                <w:bottom w:val="none" w:sz="0" w:space="0" w:color="auto"/>
                <w:right w:val="none" w:sz="0" w:space="0" w:color="auto"/>
              </w:divBdr>
            </w:div>
            <w:div w:id="757561365">
              <w:marLeft w:val="0"/>
              <w:marRight w:val="0"/>
              <w:marTop w:val="0"/>
              <w:marBottom w:val="0"/>
              <w:divBdr>
                <w:top w:val="none" w:sz="0" w:space="0" w:color="auto"/>
                <w:left w:val="none" w:sz="0" w:space="0" w:color="auto"/>
                <w:bottom w:val="none" w:sz="0" w:space="0" w:color="auto"/>
                <w:right w:val="none" w:sz="0" w:space="0" w:color="auto"/>
              </w:divBdr>
            </w:div>
            <w:div w:id="1957985421">
              <w:marLeft w:val="0"/>
              <w:marRight w:val="0"/>
              <w:marTop w:val="0"/>
              <w:marBottom w:val="0"/>
              <w:divBdr>
                <w:top w:val="none" w:sz="0" w:space="0" w:color="auto"/>
                <w:left w:val="none" w:sz="0" w:space="0" w:color="auto"/>
                <w:bottom w:val="none" w:sz="0" w:space="0" w:color="auto"/>
                <w:right w:val="none" w:sz="0" w:space="0" w:color="auto"/>
              </w:divBdr>
            </w:div>
            <w:div w:id="1217937345">
              <w:marLeft w:val="0"/>
              <w:marRight w:val="0"/>
              <w:marTop w:val="0"/>
              <w:marBottom w:val="0"/>
              <w:divBdr>
                <w:top w:val="none" w:sz="0" w:space="0" w:color="auto"/>
                <w:left w:val="none" w:sz="0" w:space="0" w:color="auto"/>
                <w:bottom w:val="none" w:sz="0" w:space="0" w:color="auto"/>
                <w:right w:val="none" w:sz="0" w:space="0" w:color="auto"/>
              </w:divBdr>
            </w:div>
            <w:div w:id="2054696382">
              <w:marLeft w:val="0"/>
              <w:marRight w:val="0"/>
              <w:marTop w:val="0"/>
              <w:marBottom w:val="0"/>
              <w:divBdr>
                <w:top w:val="none" w:sz="0" w:space="0" w:color="auto"/>
                <w:left w:val="none" w:sz="0" w:space="0" w:color="auto"/>
                <w:bottom w:val="none" w:sz="0" w:space="0" w:color="auto"/>
                <w:right w:val="none" w:sz="0" w:space="0" w:color="auto"/>
              </w:divBdr>
            </w:div>
            <w:div w:id="1877963465">
              <w:marLeft w:val="0"/>
              <w:marRight w:val="0"/>
              <w:marTop w:val="0"/>
              <w:marBottom w:val="0"/>
              <w:divBdr>
                <w:top w:val="none" w:sz="0" w:space="0" w:color="auto"/>
                <w:left w:val="none" w:sz="0" w:space="0" w:color="auto"/>
                <w:bottom w:val="none" w:sz="0" w:space="0" w:color="auto"/>
                <w:right w:val="none" w:sz="0" w:space="0" w:color="auto"/>
              </w:divBdr>
            </w:div>
            <w:div w:id="829567639">
              <w:marLeft w:val="0"/>
              <w:marRight w:val="0"/>
              <w:marTop w:val="0"/>
              <w:marBottom w:val="0"/>
              <w:divBdr>
                <w:top w:val="none" w:sz="0" w:space="0" w:color="auto"/>
                <w:left w:val="none" w:sz="0" w:space="0" w:color="auto"/>
                <w:bottom w:val="none" w:sz="0" w:space="0" w:color="auto"/>
                <w:right w:val="none" w:sz="0" w:space="0" w:color="auto"/>
              </w:divBdr>
            </w:div>
            <w:div w:id="1333223456">
              <w:marLeft w:val="0"/>
              <w:marRight w:val="0"/>
              <w:marTop w:val="0"/>
              <w:marBottom w:val="0"/>
              <w:divBdr>
                <w:top w:val="none" w:sz="0" w:space="0" w:color="auto"/>
                <w:left w:val="none" w:sz="0" w:space="0" w:color="auto"/>
                <w:bottom w:val="none" w:sz="0" w:space="0" w:color="auto"/>
                <w:right w:val="none" w:sz="0" w:space="0" w:color="auto"/>
              </w:divBdr>
            </w:div>
            <w:div w:id="1085032714">
              <w:marLeft w:val="0"/>
              <w:marRight w:val="0"/>
              <w:marTop w:val="0"/>
              <w:marBottom w:val="0"/>
              <w:divBdr>
                <w:top w:val="none" w:sz="0" w:space="0" w:color="auto"/>
                <w:left w:val="none" w:sz="0" w:space="0" w:color="auto"/>
                <w:bottom w:val="none" w:sz="0" w:space="0" w:color="auto"/>
                <w:right w:val="none" w:sz="0" w:space="0" w:color="auto"/>
              </w:divBdr>
            </w:div>
            <w:div w:id="895355650">
              <w:marLeft w:val="0"/>
              <w:marRight w:val="0"/>
              <w:marTop w:val="0"/>
              <w:marBottom w:val="0"/>
              <w:divBdr>
                <w:top w:val="none" w:sz="0" w:space="0" w:color="auto"/>
                <w:left w:val="none" w:sz="0" w:space="0" w:color="auto"/>
                <w:bottom w:val="none" w:sz="0" w:space="0" w:color="auto"/>
                <w:right w:val="none" w:sz="0" w:space="0" w:color="auto"/>
              </w:divBdr>
            </w:div>
            <w:div w:id="1159078288">
              <w:marLeft w:val="0"/>
              <w:marRight w:val="0"/>
              <w:marTop w:val="0"/>
              <w:marBottom w:val="0"/>
              <w:divBdr>
                <w:top w:val="none" w:sz="0" w:space="0" w:color="auto"/>
                <w:left w:val="none" w:sz="0" w:space="0" w:color="auto"/>
                <w:bottom w:val="none" w:sz="0" w:space="0" w:color="auto"/>
                <w:right w:val="none" w:sz="0" w:space="0" w:color="auto"/>
              </w:divBdr>
            </w:div>
            <w:div w:id="634528549">
              <w:marLeft w:val="0"/>
              <w:marRight w:val="0"/>
              <w:marTop w:val="0"/>
              <w:marBottom w:val="0"/>
              <w:divBdr>
                <w:top w:val="none" w:sz="0" w:space="0" w:color="auto"/>
                <w:left w:val="none" w:sz="0" w:space="0" w:color="auto"/>
                <w:bottom w:val="none" w:sz="0" w:space="0" w:color="auto"/>
                <w:right w:val="none" w:sz="0" w:space="0" w:color="auto"/>
              </w:divBdr>
            </w:div>
            <w:div w:id="1178614660">
              <w:marLeft w:val="0"/>
              <w:marRight w:val="0"/>
              <w:marTop w:val="0"/>
              <w:marBottom w:val="0"/>
              <w:divBdr>
                <w:top w:val="none" w:sz="0" w:space="0" w:color="auto"/>
                <w:left w:val="none" w:sz="0" w:space="0" w:color="auto"/>
                <w:bottom w:val="none" w:sz="0" w:space="0" w:color="auto"/>
                <w:right w:val="none" w:sz="0" w:space="0" w:color="auto"/>
              </w:divBdr>
            </w:div>
            <w:div w:id="1334332127">
              <w:marLeft w:val="0"/>
              <w:marRight w:val="0"/>
              <w:marTop w:val="0"/>
              <w:marBottom w:val="0"/>
              <w:divBdr>
                <w:top w:val="none" w:sz="0" w:space="0" w:color="auto"/>
                <w:left w:val="none" w:sz="0" w:space="0" w:color="auto"/>
                <w:bottom w:val="none" w:sz="0" w:space="0" w:color="auto"/>
                <w:right w:val="none" w:sz="0" w:space="0" w:color="auto"/>
              </w:divBdr>
            </w:div>
            <w:div w:id="2105878176">
              <w:marLeft w:val="0"/>
              <w:marRight w:val="0"/>
              <w:marTop w:val="0"/>
              <w:marBottom w:val="0"/>
              <w:divBdr>
                <w:top w:val="none" w:sz="0" w:space="0" w:color="auto"/>
                <w:left w:val="none" w:sz="0" w:space="0" w:color="auto"/>
                <w:bottom w:val="none" w:sz="0" w:space="0" w:color="auto"/>
                <w:right w:val="none" w:sz="0" w:space="0" w:color="auto"/>
              </w:divBdr>
            </w:div>
            <w:div w:id="1409765529">
              <w:marLeft w:val="0"/>
              <w:marRight w:val="0"/>
              <w:marTop w:val="0"/>
              <w:marBottom w:val="0"/>
              <w:divBdr>
                <w:top w:val="none" w:sz="0" w:space="0" w:color="auto"/>
                <w:left w:val="none" w:sz="0" w:space="0" w:color="auto"/>
                <w:bottom w:val="none" w:sz="0" w:space="0" w:color="auto"/>
                <w:right w:val="none" w:sz="0" w:space="0" w:color="auto"/>
              </w:divBdr>
            </w:div>
            <w:div w:id="691030532">
              <w:marLeft w:val="0"/>
              <w:marRight w:val="0"/>
              <w:marTop w:val="0"/>
              <w:marBottom w:val="0"/>
              <w:divBdr>
                <w:top w:val="none" w:sz="0" w:space="0" w:color="auto"/>
                <w:left w:val="none" w:sz="0" w:space="0" w:color="auto"/>
                <w:bottom w:val="none" w:sz="0" w:space="0" w:color="auto"/>
                <w:right w:val="none" w:sz="0" w:space="0" w:color="auto"/>
              </w:divBdr>
            </w:div>
            <w:div w:id="371853785">
              <w:marLeft w:val="0"/>
              <w:marRight w:val="0"/>
              <w:marTop w:val="0"/>
              <w:marBottom w:val="0"/>
              <w:divBdr>
                <w:top w:val="none" w:sz="0" w:space="0" w:color="auto"/>
                <w:left w:val="none" w:sz="0" w:space="0" w:color="auto"/>
                <w:bottom w:val="none" w:sz="0" w:space="0" w:color="auto"/>
                <w:right w:val="none" w:sz="0" w:space="0" w:color="auto"/>
              </w:divBdr>
            </w:div>
            <w:div w:id="1104035145">
              <w:marLeft w:val="0"/>
              <w:marRight w:val="0"/>
              <w:marTop w:val="0"/>
              <w:marBottom w:val="0"/>
              <w:divBdr>
                <w:top w:val="none" w:sz="0" w:space="0" w:color="auto"/>
                <w:left w:val="none" w:sz="0" w:space="0" w:color="auto"/>
                <w:bottom w:val="none" w:sz="0" w:space="0" w:color="auto"/>
                <w:right w:val="none" w:sz="0" w:space="0" w:color="auto"/>
              </w:divBdr>
            </w:div>
            <w:div w:id="929049563">
              <w:marLeft w:val="0"/>
              <w:marRight w:val="0"/>
              <w:marTop w:val="0"/>
              <w:marBottom w:val="0"/>
              <w:divBdr>
                <w:top w:val="none" w:sz="0" w:space="0" w:color="auto"/>
                <w:left w:val="none" w:sz="0" w:space="0" w:color="auto"/>
                <w:bottom w:val="none" w:sz="0" w:space="0" w:color="auto"/>
                <w:right w:val="none" w:sz="0" w:space="0" w:color="auto"/>
              </w:divBdr>
            </w:div>
            <w:div w:id="2057073446">
              <w:marLeft w:val="0"/>
              <w:marRight w:val="0"/>
              <w:marTop w:val="0"/>
              <w:marBottom w:val="0"/>
              <w:divBdr>
                <w:top w:val="none" w:sz="0" w:space="0" w:color="auto"/>
                <w:left w:val="none" w:sz="0" w:space="0" w:color="auto"/>
                <w:bottom w:val="none" w:sz="0" w:space="0" w:color="auto"/>
                <w:right w:val="none" w:sz="0" w:space="0" w:color="auto"/>
              </w:divBdr>
            </w:div>
            <w:div w:id="790436296">
              <w:marLeft w:val="0"/>
              <w:marRight w:val="0"/>
              <w:marTop w:val="0"/>
              <w:marBottom w:val="0"/>
              <w:divBdr>
                <w:top w:val="none" w:sz="0" w:space="0" w:color="auto"/>
                <w:left w:val="none" w:sz="0" w:space="0" w:color="auto"/>
                <w:bottom w:val="none" w:sz="0" w:space="0" w:color="auto"/>
                <w:right w:val="none" w:sz="0" w:space="0" w:color="auto"/>
              </w:divBdr>
            </w:div>
            <w:div w:id="524757006">
              <w:marLeft w:val="0"/>
              <w:marRight w:val="0"/>
              <w:marTop w:val="0"/>
              <w:marBottom w:val="0"/>
              <w:divBdr>
                <w:top w:val="none" w:sz="0" w:space="0" w:color="auto"/>
                <w:left w:val="none" w:sz="0" w:space="0" w:color="auto"/>
                <w:bottom w:val="none" w:sz="0" w:space="0" w:color="auto"/>
                <w:right w:val="none" w:sz="0" w:space="0" w:color="auto"/>
              </w:divBdr>
            </w:div>
            <w:div w:id="733088222">
              <w:marLeft w:val="0"/>
              <w:marRight w:val="0"/>
              <w:marTop w:val="0"/>
              <w:marBottom w:val="0"/>
              <w:divBdr>
                <w:top w:val="none" w:sz="0" w:space="0" w:color="auto"/>
                <w:left w:val="none" w:sz="0" w:space="0" w:color="auto"/>
                <w:bottom w:val="none" w:sz="0" w:space="0" w:color="auto"/>
                <w:right w:val="none" w:sz="0" w:space="0" w:color="auto"/>
              </w:divBdr>
            </w:div>
            <w:div w:id="371543097">
              <w:marLeft w:val="0"/>
              <w:marRight w:val="0"/>
              <w:marTop w:val="0"/>
              <w:marBottom w:val="0"/>
              <w:divBdr>
                <w:top w:val="none" w:sz="0" w:space="0" w:color="auto"/>
                <w:left w:val="none" w:sz="0" w:space="0" w:color="auto"/>
                <w:bottom w:val="none" w:sz="0" w:space="0" w:color="auto"/>
                <w:right w:val="none" w:sz="0" w:space="0" w:color="auto"/>
              </w:divBdr>
            </w:div>
            <w:div w:id="1430662826">
              <w:marLeft w:val="0"/>
              <w:marRight w:val="0"/>
              <w:marTop w:val="0"/>
              <w:marBottom w:val="0"/>
              <w:divBdr>
                <w:top w:val="none" w:sz="0" w:space="0" w:color="auto"/>
                <w:left w:val="none" w:sz="0" w:space="0" w:color="auto"/>
                <w:bottom w:val="none" w:sz="0" w:space="0" w:color="auto"/>
                <w:right w:val="none" w:sz="0" w:space="0" w:color="auto"/>
              </w:divBdr>
            </w:div>
            <w:div w:id="947808362">
              <w:marLeft w:val="0"/>
              <w:marRight w:val="0"/>
              <w:marTop w:val="0"/>
              <w:marBottom w:val="0"/>
              <w:divBdr>
                <w:top w:val="none" w:sz="0" w:space="0" w:color="auto"/>
                <w:left w:val="none" w:sz="0" w:space="0" w:color="auto"/>
                <w:bottom w:val="none" w:sz="0" w:space="0" w:color="auto"/>
                <w:right w:val="none" w:sz="0" w:space="0" w:color="auto"/>
              </w:divBdr>
            </w:div>
            <w:div w:id="1198199279">
              <w:marLeft w:val="0"/>
              <w:marRight w:val="0"/>
              <w:marTop w:val="0"/>
              <w:marBottom w:val="0"/>
              <w:divBdr>
                <w:top w:val="none" w:sz="0" w:space="0" w:color="auto"/>
                <w:left w:val="none" w:sz="0" w:space="0" w:color="auto"/>
                <w:bottom w:val="none" w:sz="0" w:space="0" w:color="auto"/>
                <w:right w:val="none" w:sz="0" w:space="0" w:color="auto"/>
              </w:divBdr>
            </w:div>
            <w:div w:id="2139299645">
              <w:marLeft w:val="0"/>
              <w:marRight w:val="0"/>
              <w:marTop w:val="0"/>
              <w:marBottom w:val="0"/>
              <w:divBdr>
                <w:top w:val="none" w:sz="0" w:space="0" w:color="auto"/>
                <w:left w:val="none" w:sz="0" w:space="0" w:color="auto"/>
                <w:bottom w:val="none" w:sz="0" w:space="0" w:color="auto"/>
                <w:right w:val="none" w:sz="0" w:space="0" w:color="auto"/>
              </w:divBdr>
            </w:div>
            <w:div w:id="1710959252">
              <w:marLeft w:val="0"/>
              <w:marRight w:val="0"/>
              <w:marTop w:val="0"/>
              <w:marBottom w:val="0"/>
              <w:divBdr>
                <w:top w:val="none" w:sz="0" w:space="0" w:color="auto"/>
                <w:left w:val="none" w:sz="0" w:space="0" w:color="auto"/>
                <w:bottom w:val="none" w:sz="0" w:space="0" w:color="auto"/>
                <w:right w:val="none" w:sz="0" w:space="0" w:color="auto"/>
              </w:divBdr>
            </w:div>
            <w:div w:id="2130125071">
              <w:marLeft w:val="0"/>
              <w:marRight w:val="0"/>
              <w:marTop w:val="0"/>
              <w:marBottom w:val="0"/>
              <w:divBdr>
                <w:top w:val="none" w:sz="0" w:space="0" w:color="auto"/>
                <w:left w:val="none" w:sz="0" w:space="0" w:color="auto"/>
                <w:bottom w:val="none" w:sz="0" w:space="0" w:color="auto"/>
                <w:right w:val="none" w:sz="0" w:space="0" w:color="auto"/>
              </w:divBdr>
            </w:div>
            <w:div w:id="1191724263">
              <w:marLeft w:val="0"/>
              <w:marRight w:val="0"/>
              <w:marTop w:val="0"/>
              <w:marBottom w:val="0"/>
              <w:divBdr>
                <w:top w:val="none" w:sz="0" w:space="0" w:color="auto"/>
                <w:left w:val="none" w:sz="0" w:space="0" w:color="auto"/>
                <w:bottom w:val="none" w:sz="0" w:space="0" w:color="auto"/>
                <w:right w:val="none" w:sz="0" w:space="0" w:color="auto"/>
              </w:divBdr>
            </w:div>
            <w:div w:id="1784378911">
              <w:marLeft w:val="0"/>
              <w:marRight w:val="0"/>
              <w:marTop w:val="0"/>
              <w:marBottom w:val="0"/>
              <w:divBdr>
                <w:top w:val="none" w:sz="0" w:space="0" w:color="auto"/>
                <w:left w:val="none" w:sz="0" w:space="0" w:color="auto"/>
                <w:bottom w:val="none" w:sz="0" w:space="0" w:color="auto"/>
                <w:right w:val="none" w:sz="0" w:space="0" w:color="auto"/>
              </w:divBdr>
            </w:div>
            <w:div w:id="1920794837">
              <w:marLeft w:val="0"/>
              <w:marRight w:val="0"/>
              <w:marTop w:val="0"/>
              <w:marBottom w:val="0"/>
              <w:divBdr>
                <w:top w:val="none" w:sz="0" w:space="0" w:color="auto"/>
                <w:left w:val="none" w:sz="0" w:space="0" w:color="auto"/>
                <w:bottom w:val="none" w:sz="0" w:space="0" w:color="auto"/>
                <w:right w:val="none" w:sz="0" w:space="0" w:color="auto"/>
              </w:divBdr>
            </w:div>
            <w:div w:id="1974165567">
              <w:marLeft w:val="0"/>
              <w:marRight w:val="0"/>
              <w:marTop w:val="0"/>
              <w:marBottom w:val="0"/>
              <w:divBdr>
                <w:top w:val="none" w:sz="0" w:space="0" w:color="auto"/>
                <w:left w:val="none" w:sz="0" w:space="0" w:color="auto"/>
                <w:bottom w:val="none" w:sz="0" w:space="0" w:color="auto"/>
                <w:right w:val="none" w:sz="0" w:space="0" w:color="auto"/>
              </w:divBdr>
            </w:div>
            <w:div w:id="1801652533">
              <w:marLeft w:val="0"/>
              <w:marRight w:val="0"/>
              <w:marTop w:val="0"/>
              <w:marBottom w:val="0"/>
              <w:divBdr>
                <w:top w:val="none" w:sz="0" w:space="0" w:color="auto"/>
                <w:left w:val="none" w:sz="0" w:space="0" w:color="auto"/>
                <w:bottom w:val="none" w:sz="0" w:space="0" w:color="auto"/>
                <w:right w:val="none" w:sz="0" w:space="0" w:color="auto"/>
              </w:divBdr>
            </w:div>
            <w:div w:id="1142113815">
              <w:marLeft w:val="0"/>
              <w:marRight w:val="0"/>
              <w:marTop w:val="0"/>
              <w:marBottom w:val="0"/>
              <w:divBdr>
                <w:top w:val="none" w:sz="0" w:space="0" w:color="auto"/>
                <w:left w:val="none" w:sz="0" w:space="0" w:color="auto"/>
                <w:bottom w:val="none" w:sz="0" w:space="0" w:color="auto"/>
                <w:right w:val="none" w:sz="0" w:space="0" w:color="auto"/>
              </w:divBdr>
            </w:div>
            <w:div w:id="53628976">
              <w:marLeft w:val="0"/>
              <w:marRight w:val="0"/>
              <w:marTop w:val="0"/>
              <w:marBottom w:val="0"/>
              <w:divBdr>
                <w:top w:val="none" w:sz="0" w:space="0" w:color="auto"/>
                <w:left w:val="none" w:sz="0" w:space="0" w:color="auto"/>
                <w:bottom w:val="none" w:sz="0" w:space="0" w:color="auto"/>
                <w:right w:val="none" w:sz="0" w:space="0" w:color="auto"/>
              </w:divBdr>
            </w:div>
            <w:div w:id="1738089035">
              <w:marLeft w:val="0"/>
              <w:marRight w:val="0"/>
              <w:marTop w:val="0"/>
              <w:marBottom w:val="0"/>
              <w:divBdr>
                <w:top w:val="none" w:sz="0" w:space="0" w:color="auto"/>
                <w:left w:val="none" w:sz="0" w:space="0" w:color="auto"/>
                <w:bottom w:val="none" w:sz="0" w:space="0" w:color="auto"/>
                <w:right w:val="none" w:sz="0" w:space="0" w:color="auto"/>
              </w:divBdr>
            </w:div>
            <w:div w:id="440222145">
              <w:marLeft w:val="0"/>
              <w:marRight w:val="0"/>
              <w:marTop w:val="0"/>
              <w:marBottom w:val="0"/>
              <w:divBdr>
                <w:top w:val="none" w:sz="0" w:space="0" w:color="auto"/>
                <w:left w:val="none" w:sz="0" w:space="0" w:color="auto"/>
                <w:bottom w:val="none" w:sz="0" w:space="0" w:color="auto"/>
                <w:right w:val="none" w:sz="0" w:space="0" w:color="auto"/>
              </w:divBdr>
            </w:div>
            <w:div w:id="380642380">
              <w:marLeft w:val="0"/>
              <w:marRight w:val="0"/>
              <w:marTop w:val="0"/>
              <w:marBottom w:val="0"/>
              <w:divBdr>
                <w:top w:val="none" w:sz="0" w:space="0" w:color="auto"/>
                <w:left w:val="none" w:sz="0" w:space="0" w:color="auto"/>
                <w:bottom w:val="none" w:sz="0" w:space="0" w:color="auto"/>
                <w:right w:val="none" w:sz="0" w:space="0" w:color="auto"/>
              </w:divBdr>
            </w:div>
            <w:div w:id="2121489557">
              <w:marLeft w:val="0"/>
              <w:marRight w:val="0"/>
              <w:marTop w:val="0"/>
              <w:marBottom w:val="0"/>
              <w:divBdr>
                <w:top w:val="none" w:sz="0" w:space="0" w:color="auto"/>
                <w:left w:val="none" w:sz="0" w:space="0" w:color="auto"/>
                <w:bottom w:val="none" w:sz="0" w:space="0" w:color="auto"/>
                <w:right w:val="none" w:sz="0" w:space="0" w:color="auto"/>
              </w:divBdr>
            </w:div>
            <w:div w:id="1477793462">
              <w:marLeft w:val="0"/>
              <w:marRight w:val="0"/>
              <w:marTop w:val="0"/>
              <w:marBottom w:val="0"/>
              <w:divBdr>
                <w:top w:val="none" w:sz="0" w:space="0" w:color="auto"/>
                <w:left w:val="none" w:sz="0" w:space="0" w:color="auto"/>
                <w:bottom w:val="none" w:sz="0" w:space="0" w:color="auto"/>
                <w:right w:val="none" w:sz="0" w:space="0" w:color="auto"/>
              </w:divBdr>
            </w:div>
            <w:div w:id="829247351">
              <w:marLeft w:val="0"/>
              <w:marRight w:val="0"/>
              <w:marTop w:val="0"/>
              <w:marBottom w:val="0"/>
              <w:divBdr>
                <w:top w:val="none" w:sz="0" w:space="0" w:color="auto"/>
                <w:left w:val="none" w:sz="0" w:space="0" w:color="auto"/>
                <w:bottom w:val="none" w:sz="0" w:space="0" w:color="auto"/>
                <w:right w:val="none" w:sz="0" w:space="0" w:color="auto"/>
              </w:divBdr>
            </w:div>
            <w:div w:id="436947853">
              <w:marLeft w:val="0"/>
              <w:marRight w:val="0"/>
              <w:marTop w:val="0"/>
              <w:marBottom w:val="0"/>
              <w:divBdr>
                <w:top w:val="none" w:sz="0" w:space="0" w:color="auto"/>
                <w:left w:val="none" w:sz="0" w:space="0" w:color="auto"/>
                <w:bottom w:val="none" w:sz="0" w:space="0" w:color="auto"/>
                <w:right w:val="none" w:sz="0" w:space="0" w:color="auto"/>
              </w:divBdr>
            </w:div>
            <w:div w:id="235626411">
              <w:marLeft w:val="0"/>
              <w:marRight w:val="0"/>
              <w:marTop w:val="0"/>
              <w:marBottom w:val="0"/>
              <w:divBdr>
                <w:top w:val="none" w:sz="0" w:space="0" w:color="auto"/>
                <w:left w:val="none" w:sz="0" w:space="0" w:color="auto"/>
                <w:bottom w:val="none" w:sz="0" w:space="0" w:color="auto"/>
                <w:right w:val="none" w:sz="0" w:space="0" w:color="auto"/>
              </w:divBdr>
            </w:div>
            <w:div w:id="1408259457">
              <w:marLeft w:val="0"/>
              <w:marRight w:val="0"/>
              <w:marTop w:val="0"/>
              <w:marBottom w:val="0"/>
              <w:divBdr>
                <w:top w:val="none" w:sz="0" w:space="0" w:color="auto"/>
                <w:left w:val="none" w:sz="0" w:space="0" w:color="auto"/>
                <w:bottom w:val="none" w:sz="0" w:space="0" w:color="auto"/>
                <w:right w:val="none" w:sz="0" w:space="0" w:color="auto"/>
              </w:divBdr>
            </w:div>
            <w:div w:id="1740518684">
              <w:marLeft w:val="0"/>
              <w:marRight w:val="0"/>
              <w:marTop w:val="0"/>
              <w:marBottom w:val="0"/>
              <w:divBdr>
                <w:top w:val="none" w:sz="0" w:space="0" w:color="auto"/>
                <w:left w:val="none" w:sz="0" w:space="0" w:color="auto"/>
                <w:bottom w:val="none" w:sz="0" w:space="0" w:color="auto"/>
                <w:right w:val="none" w:sz="0" w:space="0" w:color="auto"/>
              </w:divBdr>
            </w:div>
            <w:div w:id="55320740">
              <w:marLeft w:val="0"/>
              <w:marRight w:val="0"/>
              <w:marTop w:val="0"/>
              <w:marBottom w:val="0"/>
              <w:divBdr>
                <w:top w:val="none" w:sz="0" w:space="0" w:color="auto"/>
                <w:left w:val="none" w:sz="0" w:space="0" w:color="auto"/>
                <w:bottom w:val="none" w:sz="0" w:space="0" w:color="auto"/>
                <w:right w:val="none" w:sz="0" w:space="0" w:color="auto"/>
              </w:divBdr>
            </w:div>
            <w:div w:id="1143963133">
              <w:marLeft w:val="0"/>
              <w:marRight w:val="0"/>
              <w:marTop w:val="0"/>
              <w:marBottom w:val="0"/>
              <w:divBdr>
                <w:top w:val="none" w:sz="0" w:space="0" w:color="auto"/>
                <w:left w:val="none" w:sz="0" w:space="0" w:color="auto"/>
                <w:bottom w:val="none" w:sz="0" w:space="0" w:color="auto"/>
                <w:right w:val="none" w:sz="0" w:space="0" w:color="auto"/>
              </w:divBdr>
            </w:div>
            <w:div w:id="1941789359">
              <w:marLeft w:val="0"/>
              <w:marRight w:val="0"/>
              <w:marTop w:val="0"/>
              <w:marBottom w:val="0"/>
              <w:divBdr>
                <w:top w:val="none" w:sz="0" w:space="0" w:color="auto"/>
                <w:left w:val="none" w:sz="0" w:space="0" w:color="auto"/>
                <w:bottom w:val="none" w:sz="0" w:space="0" w:color="auto"/>
                <w:right w:val="none" w:sz="0" w:space="0" w:color="auto"/>
              </w:divBdr>
            </w:div>
            <w:div w:id="2118938206">
              <w:marLeft w:val="0"/>
              <w:marRight w:val="0"/>
              <w:marTop w:val="0"/>
              <w:marBottom w:val="0"/>
              <w:divBdr>
                <w:top w:val="none" w:sz="0" w:space="0" w:color="auto"/>
                <w:left w:val="none" w:sz="0" w:space="0" w:color="auto"/>
                <w:bottom w:val="none" w:sz="0" w:space="0" w:color="auto"/>
                <w:right w:val="none" w:sz="0" w:space="0" w:color="auto"/>
              </w:divBdr>
            </w:div>
            <w:div w:id="1017000963">
              <w:marLeft w:val="0"/>
              <w:marRight w:val="0"/>
              <w:marTop w:val="0"/>
              <w:marBottom w:val="0"/>
              <w:divBdr>
                <w:top w:val="none" w:sz="0" w:space="0" w:color="auto"/>
                <w:left w:val="none" w:sz="0" w:space="0" w:color="auto"/>
                <w:bottom w:val="none" w:sz="0" w:space="0" w:color="auto"/>
                <w:right w:val="none" w:sz="0" w:space="0" w:color="auto"/>
              </w:divBdr>
            </w:div>
            <w:div w:id="1954050784">
              <w:marLeft w:val="0"/>
              <w:marRight w:val="0"/>
              <w:marTop w:val="0"/>
              <w:marBottom w:val="0"/>
              <w:divBdr>
                <w:top w:val="none" w:sz="0" w:space="0" w:color="auto"/>
                <w:left w:val="none" w:sz="0" w:space="0" w:color="auto"/>
                <w:bottom w:val="none" w:sz="0" w:space="0" w:color="auto"/>
                <w:right w:val="none" w:sz="0" w:space="0" w:color="auto"/>
              </w:divBdr>
            </w:div>
            <w:div w:id="385761711">
              <w:marLeft w:val="0"/>
              <w:marRight w:val="0"/>
              <w:marTop w:val="0"/>
              <w:marBottom w:val="0"/>
              <w:divBdr>
                <w:top w:val="none" w:sz="0" w:space="0" w:color="auto"/>
                <w:left w:val="none" w:sz="0" w:space="0" w:color="auto"/>
                <w:bottom w:val="none" w:sz="0" w:space="0" w:color="auto"/>
                <w:right w:val="none" w:sz="0" w:space="0" w:color="auto"/>
              </w:divBdr>
            </w:div>
            <w:div w:id="79253455">
              <w:marLeft w:val="0"/>
              <w:marRight w:val="0"/>
              <w:marTop w:val="0"/>
              <w:marBottom w:val="0"/>
              <w:divBdr>
                <w:top w:val="none" w:sz="0" w:space="0" w:color="auto"/>
                <w:left w:val="none" w:sz="0" w:space="0" w:color="auto"/>
                <w:bottom w:val="none" w:sz="0" w:space="0" w:color="auto"/>
                <w:right w:val="none" w:sz="0" w:space="0" w:color="auto"/>
              </w:divBdr>
            </w:div>
            <w:div w:id="1562059395">
              <w:marLeft w:val="0"/>
              <w:marRight w:val="0"/>
              <w:marTop w:val="0"/>
              <w:marBottom w:val="0"/>
              <w:divBdr>
                <w:top w:val="none" w:sz="0" w:space="0" w:color="auto"/>
                <w:left w:val="none" w:sz="0" w:space="0" w:color="auto"/>
                <w:bottom w:val="none" w:sz="0" w:space="0" w:color="auto"/>
                <w:right w:val="none" w:sz="0" w:space="0" w:color="auto"/>
              </w:divBdr>
            </w:div>
            <w:div w:id="233661093">
              <w:marLeft w:val="0"/>
              <w:marRight w:val="0"/>
              <w:marTop w:val="0"/>
              <w:marBottom w:val="0"/>
              <w:divBdr>
                <w:top w:val="none" w:sz="0" w:space="0" w:color="auto"/>
                <w:left w:val="none" w:sz="0" w:space="0" w:color="auto"/>
                <w:bottom w:val="none" w:sz="0" w:space="0" w:color="auto"/>
                <w:right w:val="none" w:sz="0" w:space="0" w:color="auto"/>
              </w:divBdr>
            </w:div>
            <w:div w:id="172305542">
              <w:marLeft w:val="0"/>
              <w:marRight w:val="0"/>
              <w:marTop w:val="0"/>
              <w:marBottom w:val="0"/>
              <w:divBdr>
                <w:top w:val="none" w:sz="0" w:space="0" w:color="auto"/>
                <w:left w:val="none" w:sz="0" w:space="0" w:color="auto"/>
                <w:bottom w:val="none" w:sz="0" w:space="0" w:color="auto"/>
                <w:right w:val="none" w:sz="0" w:space="0" w:color="auto"/>
              </w:divBdr>
            </w:div>
            <w:div w:id="421226803">
              <w:marLeft w:val="0"/>
              <w:marRight w:val="0"/>
              <w:marTop w:val="0"/>
              <w:marBottom w:val="0"/>
              <w:divBdr>
                <w:top w:val="none" w:sz="0" w:space="0" w:color="auto"/>
                <w:left w:val="none" w:sz="0" w:space="0" w:color="auto"/>
                <w:bottom w:val="none" w:sz="0" w:space="0" w:color="auto"/>
                <w:right w:val="none" w:sz="0" w:space="0" w:color="auto"/>
              </w:divBdr>
            </w:div>
            <w:div w:id="2005012464">
              <w:marLeft w:val="0"/>
              <w:marRight w:val="0"/>
              <w:marTop w:val="0"/>
              <w:marBottom w:val="0"/>
              <w:divBdr>
                <w:top w:val="none" w:sz="0" w:space="0" w:color="auto"/>
                <w:left w:val="none" w:sz="0" w:space="0" w:color="auto"/>
                <w:bottom w:val="none" w:sz="0" w:space="0" w:color="auto"/>
                <w:right w:val="none" w:sz="0" w:space="0" w:color="auto"/>
              </w:divBdr>
            </w:div>
            <w:div w:id="2071462777">
              <w:marLeft w:val="0"/>
              <w:marRight w:val="0"/>
              <w:marTop w:val="0"/>
              <w:marBottom w:val="0"/>
              <w:divBdr>
                <w:top w:val="none" w:sz="0" w:space="0" w:color="auto"/>
                <w:left w:val="none" w:sz="0" w:space="0" w:color="auto"/>
                <w:bottom w:val="none" w:sz="0" w:space="0" w:color="auto"/>
                <w:right w:val="none" w:sz="0" w:space="0" w:color="auto"/>
              </w:divBdr>
            </w:div>
            <w:div w:id="955989080">
              <w:marLeft w:val="0"/>
              <w:marRight w:val="0"/>
              <w:marTop w:val="0"/>
              <w:marBottom w:val="0"/>
              <w:divBdr>
                <w:top w:val="none" w:sz="0" w:space="0" w:color="auto"/>
                <w:left w:val="none" w:sz="0" w:space="0" w:color="auto"/>
                <w:bottom w:val="none" w:sz="0" w:space="0" w:color="auto"/>
                <w:right w:val="none" w:sz="0" w:space="0" w:color="auto"/>
              </w:divBdr>
            </w:div>
            <w:div w:id="572810643">
              <w:marLeft w:val="0"/>
              <w:marRight w:val="0"/>
              <w:marTop w:val="0"/>
              <w:marBottom w:val="0"/>
              <w:divBdr>
                <w:top w:val="none" w:sz="0" w:space="0" w:color="auto"/>
                <w:left w:val="none" w:sz="0" w:space="0" w:color="auto"/>
                <w:bottom w:val="none" w:sz="0" w:space="0" w:color="auto"/>
                <w:right w:val="none" w:sz="0" w:space="0" w:color="auto"/>
              </w:divBdr>
            </w:div>
            <w:div w:id="1682706085">
              <w:marLeft w:val="0"/>
              <w:marRight w:val="0"/>
              <w:marTop w:val="0"/>
              <w:marBottom w:val="0"/>
              <w:divBdr>
                <w:top w:val="none" w:sz="0" w:space="0" w:color="auto"/>
                <w:left w:val="none" w:sz="0" w:space="0" w:color="auto"/>
                <w:bottom w:val="none" w:sz="0" w:space="0" w:color="auto"/>
                <w:right w:val="none" w:sz="0" w:space="0" w:color="auto"/>
              </w:divBdr>
            </w:div>
            <w:div w:id="14232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pay.gsa.gov/about-gsa-smartpay/tax-information/state-response-letter" TargetMode="External"/><Relationship Id="rId3" Type="http://schemas.openxmlformats.org/officeDocument/2006/relationships/webSettings" Target="webSettings.xml"/><Relationship Id="rId7" Type="http://schemas.openxmlformats.org/officeDocument/2006/relationships/hyperlink" Target="https://inside.fsis.usda.gov/fsis/emp/static/centerContent/fsisPage.jsp?keyword=RequestforActualPerDiemAll793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a.gov/perdiem" TargetMode="External"/><Relationship Id="rId11" Type="http://schemas.openxmlformats.org/officeDocument/2006/relationships/fontTable" Target="fontTable.xml"/><Relationship Id="rId5" Type="http://schemas.openxmlformats.org/officeDocument/2006/relationships/hyperlink" Target="https://inside.fsis.usda.gov/fsis/emp/static/centerContent/fsisPage.jsp?keyword=ForeignTravelFAQ1052" TargetMode="External"/><Relationship Id="rId10" Type="http://schemas.openxmlformats.org/officeDocument/2006/relationships/hyperlink" Target="https://inside.fsis.usda.gov/fsis/emp/static/centerContent/fsisPage.jsp?keyword=Travel9970" TargetMode="External"/><Relationship Id="rId4" Type="http://schemas.openxmlformats.org/officeDocument/2006/relationships/hyperlink" Target="javascript:openWindow('/fsis/DocumentViewerServlet?filename=FSISIntranet/Offices/Documents/fsisprdb20150223095950.pdf');" TargetMode="External"/><Relationship Id="rId9" Type="http://schemas.openxmlformats.org/officeDocument/2006/relationships/hyperlink" Target="mailto:FSCGeneral@fsi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2171</Words>
  <Characters>12379</Characters>
  <Application>Microsoft Office Word</Application>
  <DocSecurity>0</DocSecurity>
  <Lines>103</Lines>
  <Paragraphs>29</Paragraphs>
  <ScaleCrop>false</ScaleCrop>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Chenell - FSIS</dc:creator>
  <cp:keywords/>
  <dc:description/>
  <cp:lastModifiedBy>Malcolm, Chenell - FSIS</cp:lastModifiedBy>
  <cp:revision>1</cp:revision>
  <dcterms:created xsi:type="dcterms:W3CDTF">2021-02-05T12:48:00Z</dcterms:created>
  <dcterms:modified xsi:type="dcterms:W3CDTF">2021-02-05T12:49:00Z</dcterms:modified>
</cp:coreProperties>
</file>